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C6D8F3D" w14:textId="77777777" w:rsidTr="00215ADD">
        <w:tc>
          <w:tcPr>
            <w:tcW w:w="509" w:type="dxa"/>
          </w:tcPr>
          <w:p w14:paraId="701B4D14" w14:textId="77777777"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268E030" w14:textId="79EB5BB2" w:rsidR="00672BFD" w:rsidRPr="00672BFD" w:rsidRDefault="00672BFD" w:rsidP="00C94DF2">
            <w:pPr>
              <w:pStyle w:val="afffa"/>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846CBD" w:rsidRPr="00672BFD">
              <w:rPr>
                <w:rFonts w:ascii="黑体" w:eastAsia="黑体" w:hAnsi="黑体"/>
                <w:sz w:val="21"/>
                <w:szCs w:val="21"/>
              </w:rPr>
            </w:r>
            <w:r w:rsidRPr="00672BFD">
              <w:rPr>
                <w:rFonts w:ascii="黑体" w:eastAsia="黑体" w:hAnsi="黑体"/>
                <w:sz w:val="21"/>
                <w:szCs w:val="21"/>
              </w:rPr>
              <w:fldChar w:fldCharType="separate"/>
            </w:r>
            <w:r w:rsidR="00846CBD">
              <w:rPr>
                <w:rFonts w:ascii="黑体" w:eastAsia="黑体" w:hAnsi="黑体" w:hint="eastAsia"/>
                <w:sz w:val="21"/>
                <w:szCs w:val="21"/>
              </w:rPr>
              <w:t>点击此处添加ICS号</w:t>
            </w:r>
            <w:r w:rsidRPr="00672BFD">
              <w:rPr>
                <w:rFonts w:ascii="黑体" w:eastAsia="黑体" w:hAnsi="黑体"/>
                <w:sz w:val="21"/>
                <w:szCs w:val="21"/>
              </w:rPr>
              <w:fldChar w:fldCharType="end"/>
            </w:r>
            <w:bookmarkEnd w:id="0"/>
          </w:p>
        </w:tc>
      </w:tr>
      <w:tr w:rsidR="007B7453" w:rsidRPr="00672BFD" w14:paraId="510E3CF9" w14:textId="77777777" w:rsidTr="00215ADD">
        <w:tc>
          <w:tcPr>
            <w:tcW w:w="509" w:type="dxa"/>
          </w:tcPr>
          <w:p w14:paraId="421D1663" w14:textId="77777777"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0F4050" w14:paraId="5EC0ED0E" w14:textId="77777777" w:rsidTr="008A173B">
              <w:trPr>
                <w:trHeight w:hRule="exact" w:val="1021"/>
              </w:trPr>
              <w:tc>
                <w:tcPr>
                  <w:tcW w:w="9242" w:type="dxa"/>
                  <w:vAlign w:val="center"/>
                </w:tcPr>
                <w:p w14:paraId="70F0BE49" w14:textId="5CC825BF" w:rsidR="000F4050" w:rsidRDefault="007B6032" w:rsidP="008402E2">
                  <w:pPr>
                    <w:pStyle w:val="affff6"/>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1033D15D" wp14:editId="2EF391D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12E894C" wp14:editId="7FD4A3C2">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333C4">
                    <w:rPr>
                      <w:rFonts w:hint="eastAsia"/>
                    </w:rPr>
                    <w:t>CMBF</w:t>
                  </w:r>
                  <w:r w:rsidR="009C3257">
                    <w:fldChar w:fldCharType="end"/>
                  </w:r>
                  <w:bookmarkEnd w:id="1"/>
                </w:p>
              </w:tc>
            </w:tr>
          </w:tbl>
          <w:p w14:paraId="2A5319B7" w14:textId="77777777" w:rsidR="00FB231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2A45FED7" w14:textId="2C661720" w:rsidR="0000040A" w:rsidRPr="007B7453" w:rsidRDefault="007B7453" w:rsidP="000107E0">
      <w:pPr>
        <w:pStyle w:val="affff7"/>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333C4">
        <w:rPr>
          <w:rFonts w:ascii="黑体" w:eastAsia="黑体" w:hint="eastAsia"/>
          <w:b w:val="0"/>
          <w:w w:val="100"/>
          <w:sz w:val="48"/>
        </w:rPr>
        <w:t>中国建筑材料协会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A4E4489" w14:textId="52851EF0" w:rsidR="00AA456B" w:rsidRPr="00A952D7" w:rsidRDefault="00AE2A69" w:rsidP="00A952D7">
      <w:pPr>
        <w:pStyle w:val="affffffffff4"/>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333C4">
        <w:rPr>
          <w:rFonts w:hint="eastAsia"/>
        </w:rPr>
        <w:t>CMBF</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7A83216" w14:textId="77777777" w:rsidR="00E846C8" w:rsidRPr="001E4882" w:rsidRDefault="00087A77" w:rsidP="00A952D7">
      <w:pPr>
        <w:pStyle w:val="affffffffff5"/>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A962233"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A1EF92A" wp14:editId="7149B52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0B0F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CAADECF" w14:textId="77777777" w:rsidR="006816A4" w:rsidRDefault="006816A4" w:rsidP="0036429C">
      <w:pPr>
        <w:pStyle w:val="affff7"/>
        <w:framePr w:w="9639" w:h="6976" w:hRule="exact" w:hSpace="0" w:vSpace="0" w:wrap="around" w:hAnchor="page" w:y="6408"/>
        <w:jc w:val="center"/>
        <w:rPr>
          <w:rFonts w:ascii="黑体" w:eastAsia="黑体" w:hAnsi="黑体" w:hint="eastAsia"/>
          <w:b w:val="0"/>
          <w:bCs w:val="0"/>
          <w:w w:val="100"/>
        </w:rPr>
      </w:pPr>
    </w:p>
    <w:p w14:paraId="0041F533" w14:textId="5309EC2A" w:rsidR="000333C4" w:rsidRDefault="00562308" w:rsidP="000333C4">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333C4">
        <w:rPr>
          <w:rFonts w:hint="eastAsia"/>
        </w:rPr>
        <w:t xml:space="preserve">温室气体  产品碳足迹量化方法与要求  </w:t>
      </w:r>
    </w:p>
    <w:p w14:paraId="523294B3" w14:textId="7D68563A" w:rsidR="006816A4" w:rsidRDefault="000333C4" w:rsidP="000333C4">
      <w:pPr>
        <w:pStyle w:val="affffffffff6"/>
        <w:framePr w:h="6974" w:hRule="exact" w:wrap="around" w:x="1419" w:anchorLock="1"/>
        <w:rPr>
          <w:rFonts w:hint="eastAsia"/>
        </w:rPr>
      </w:pPr>
      <w:r>
        <w:rPr>
          <w:rFonts w:hint="eastAsia"/>
        </w:rPr>
        <w:t>光伏用纤维复合材料</w:t>
      </w:r>
      <w:r w:rsidR="00562308">
        <w:fldChar w:fldCharType="end"/>
      </w:r>
      <w:bookmarkEnd w:id="9"/>
    </w:p>
    <w:p w14:paraId="797F6746" w14:textId="77777777" w:rsidR="00815419" w:rsidRPr="00815419" w:rsidRDefault="00815419" w:rsidP="00324EDD">
      <w:pPr>
        <w:framePr w:w="9639" w:h="6974" w:hRule="exact" w:wrap="around" w:vAnchor="page" w:hAnchor="page" w:x="1419" w:y="6408" w:anchorLock="1"/>
        <w:ind w:left="-1418"/>
      </w:pPr>
    </w:p>
    <w:p w14:paraId="27A9D6E0" w14:textId="7EF961CB" w:rsidR="00755402" w:rsidRPr="008B50C8" w:rsidRDefault="00F515EE" w:rsidP="00463B77">
      <w:pPr>
        <w:pStyle w:val="afffffff6"/>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333C4" w:rsidRPr="000333C4">
        <w:rPr>
          <w:rFonts w:eastAsia="黑体" w:hint="eastAsia"/>
          <w:noProof/>
          <w:szCs w:val="28"/>
        </w:rPr>
        <w:t>Greenhouse gas emissions -  Quantitative requirements for product carbon footprint- Fiber composite materials for photovoltaic</w:t>
      </w:r>
      <w:r>
        <w:rPr>
          <w:rFonts w:eastAsia="黑体"/>
          <w:noProof/>
          <w:szCs w:val="28"/>
        </w:rPr>
        <w:fldChar w:fldCharType="end"/>
      </w:r>
      <w:bookmarkEnd w:id="10"/>
    </w:p>
    <w:p w14:paraId="39A51F53" w14:textId="77777777" w:rsidR="00815419" w:rsidRPr="00324EDD" w:rsidRDefault="00815419" w:rsidP="00324EDD">
      <w:pPr>
        <w:framePr w:w="9639" w:h="6974" w:hRule="exact" w:wrap="around" w:vAnchor="page" w:hAnchor="page" w:x="1419" w:y="6408" w:anchorLock="1"/>
        <w:spacing w:line="760" w:lineRule="exact"/>
        <w:ind w:left="-1418"/>
      </w:pPr>
    </w:p>
    <w:p w14:paraId="0EAF85BA" w14:textId="77777777"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14:paraId="7EA9EA7D" w14:textId="0E058222" w:rsidR="00CA7AFD" w:rsidRPr="00AC4D95" w:rsidRDefault="00A32D73" w:rsidP="00463B77">
      <w:pPr>
        <w:pStyle w:val="afffffff6"/>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5795A6E8" w14:textId="07DF58CA" w:rsidR="0036429C"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0333C4">
        <w:rPr>
          <w:noProof/>
          <w:sz w:val="21"/>
          <w:szCs w:val="28"/>
        </w:rPr>
        <w:t> </w:t>
      </w:r>
      <w:r w:rsidR="000333C4">
        <w:rPr>
          <w:noProof/>
          <w:sz w:val="21"/>
          <w:szCs w:val="28"/>
        </w:rPr>
        <w:t> </w:t>
      </w:r>
      <w:r w:rsidR="000333C4">
        <w:rPr>
          <w:noProof/>
          <w:sz w:val="21"/>
          <w:szCs w:val="28"/>
        </w:rPr>
        <w:t> </w:t>
      </w:r>
      <w:r w:rsidR="000333C4">
        <w:rPr>
          <w:noProof/>
          <w:sz w:val="21"/>
          <w:szCs w:val="28"/>
        </w:rPr>
        <w:t> </w:t>
      </w:r>
      <w:r w:rsidR="000333C4">
        <w:rPr>
          <w:noProof/>
          <w:sz w:val="21"/>
          <w:szCs w:val="28"/>
        </w:rPr>
        <w:t> </w:t>
      </w:r>
      <w:r>
        <w:rPr>
          <w:noProof/>
          <w:sz w:val="21"/>
          <w:szCs w:val="28"/>
        </w:rPr>
        <w:fldChar w:fldCharType="end"/>
      </w:r>
      <w:bookmarkEnd w:id="12"/>
    </w:p>
    <w:p w14:paraId="233108E5" w14:textId="77777777" w:rsidR="00DE703F" w:rsidRPr="00A6537A" w:rsidRDefault="008620FC"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B2F0146" w14:textId="77777777" w:rsidR="00CD50A1" w:rsidRDefault="00087A77"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550AA3A" w14:textId="77777777" w:rsidR="00CD50A1" w:rsidRDefault="00087A77"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29F5E11" w14:textId="0AD15ACB" w:rsidR="007B7453" w:rsidRPr="004C7E8B" w:rsidRDefault="007B7453" w:rsidP="004C25A2">
      <w:pPr>
        <w:pStyle w:val="affffffff6"/>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333C4">
        <w:rPr>
          <w:rFonts w:hAnsi="黑体" w:hint="eastAsia"/>
          <w:w w:val="100"/>
          <w:sz w:val="28"/>
        </w:rPr>
        <w:t>中国建筑材料联合会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b"/>
          <w:rFonts w:hAnsi="黑体" w:hint="eastAsia"/>
          <w:position w:val="0"/>
        </w:rPr>
        <w:t>发</w:t>
      </w:r>
      <w:r w:rsidRPr="004C7E8B">
        <w:rPr>
          <w:rStyle w:val="afffffffffffb"/>
          <w:rFonts w:hAnsi="黑体" w:hint="eastAsia"/>
          <w:spacing w:val="0"/>
          <w:position w:val="0"/>
        </w:rPr>
        <w:t>布</w:t>
      </w:r>
    </w:p>
    <w:p w14:paraId="76E89AB3"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3B73F88" wp14:editId="180D1E3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529D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A2B17C6" w14:textId="77777777" w:rsidR="00A8148E" w:rsidRDefault="00A8148E" w:rsidP="00A8148E">
      <w:pPr>
        <w:pStyle w:val="affffff3"/>
        <w:spacing w:after="360"/>
      </w:pPr>
      <w:bookmarkStart w:id="21" w:name="BookMark1"/>
      <w:r w:rsidRPr="00A8148E">
        <w:rPr>
          <w:rFonts w:hint="eastAsia"/>
          <w:spacing w:val="320"/>
        </w:rPr>
        <w:lastRenderedPageBreak/>
        <w:t>目</w:t>
      </w:r>
      <w:r>
        <w:rPr>
          <w:rFonts w:hint="eastAsia"/>
        </w:rPr>
        <w:t>次</w:t>
      </w:r>
    </w:p>
    <w:p w14:paraId="4791DDC1" w14:textId="2030571A" w:rsidR="006537AE" w:rsidRDefault="00A8148E">
      <w:pPr>
        <w:pStyle w:val="TOC1"/>
        <w:tabs>
          <w:tab w:val="right" w:leader="dot" w:pos="9344"/>
        </w:tabs>
        <w:rPr>
          <w:rFonts w:asciiTheme="minorHAnsi" w:eastAsiaTheme="minorEastAsia" w:hAnsiTheme="minorHAnsi" w:cstheme="minorBidi" w:hint="eastAsia"/>
          <w:noProof/>
          <w:szCs w:val="22"/>
          <w14:ligatures w14:val="standardContextual"/>
        </w:rPr>
      </w:pPr>
      <w:r w:rsidRPr="00A8148E">
        <w:fldChar w:fldCharType="begin"/>
      </w:r>
      <w:r w:rsidRPr="00A8148E">
        <w:instrText xml:space="preserve"> TOC \o "1-1" \h \t "标准文件_一级条标题,2,标准文件_附录一级条标题,2," </w:instrText>
      </w:r>
      <w:r w:rsidRPr="00A8148E">
        <w:fldChar w:fldCharType="separate"/>
      </w:r>
      <w:hyperlink w:anchor="_Toc186558851" w:history="1">
        <w:r w:rsidR="006537AE" w:rsidRPr="0053107B">
          <w:rPr>
            <w:rStyle w:val="afffffff"/>
            <w:rFonts w:hint="eastAsia"/>
            <w:noProof/>
            <w:spacing w:val="320"/>
          </w:rPr>
          <w:t>前</w:t>
        </w:r>
        <w:r w:rsidR="006537AE" w:rsidRPr="0053107B">
          <w:rPr>
            <w:rStyle w:val="afffffff"/>
            <w:rFonts w:hint="eastAsia"/>
            <w:noProof/>
          </w:rPr>
          <w:t>言</w:t>
        </w:r>
        <w:r w:rsidR="006537AE">
          <w:rPr>
            <w:rFonts w:hint="eastAsia"/>
            <w:noProof/>
          </w:rPr>
          <w:tab/>
        </w:r>
        <w:r w:rsidR="006537AE">
          <w:rPr>
            <w:rFonts w:hint="eastAsia"/>
            <w:noProof/>
          </w:rPr>
          <w:fldChar w:fldCharType="begin"/>
        </w:r>
        <w:r w:rsidR="006537AE">
          <w:rPr>
            <w:rFonts w:hint="eastAsia"/>
            <w:noProof/>
          </w:rPr>
          <w:instrText xml:space="preserve"> </w:instrText>
        </w:r>
        <w:r w:rsidR="006537AE">
          <w:rPr>
            <w:noProof/>
          </w:rPr>
          <w:instrText>PAGEREF _Toc186558851 \h</w:instrText>
        </w:r>
        <w:r w:rsidR="006537AE">
          <w:rPr>
            <w:rFonts w:hint="eastAsia"/>
            <w:noProof/>
          </w:rPr>
          <w:instrText xml:space="preserve"> </w:instrText>
        </w:r>
        <w:r w:rsidR="006537AE">
          <w:rPr>
            <w:rFonts w:hint="eastAsia"/>
            <w:noProof/>
          </w:rPr>
        </w:r>
        <w:r w:rsidR="006537AE">
          <w:rPr>
            <w:rFonts w:hint="eastAsia"/>
            <w:noProof/>
          </w:rPr>
          <w:fldChar w:fldCharType="separate"/>
        </w:r>
        <w:r w:rsidR="006537AE">
          <w:rPr>
            <w:noProof/>
          </w:rPr>
          <w:t>II</w:t>
        </w:r>
        <w:r w:rsidR="006537AE">
          <w:rPr>
            <w:rFonts w:hint="eastAsia"/>
            <w:noProof/>
          </w:rPr>
          <w:fldChar w:fldCharType="end"/>
        </w:r>
      </w:hyperlink>
    </w:p>
    <w:p w14:paraId="41F504B0" w14:textId="012E43ED"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52" w:history="1">
        <w:r w:rsidRPr="0053107B">
          <w:rPr>
            <w:rStyle w:val="afffffff"/>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_Toc186558852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6FC1AA07" w14:textId="0CE734E4"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53" w:history="1">
        <w:r w:rsidRPr="0053107B">
          <w:rPr>
            <w:rStyle w:val="afffffff"/>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_Toc186558853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73A4C36E" w14:textId="6ED15F7A"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54" w:history="1">
        <w:r w:rsidRPr="0053107B">
          <w:rPr>
            <w:rStyle w:val="afffffff"/>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_Toc186558854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12EA3A97" w14:textId="526AA4C5"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55" w:history="1">
        <w:r w:rsidRPr="0053107B">
          <w:rPr>
            <w:rStyle w:val="afffffff"/>
            <w:rFonts w:hint="eastAsia"/>
            <w:noProof/>
          </w:rPr>
          <w:t>4 量化目的</w:t>
        </w:r>
        <w:r>
          <w:rPr>
            <w:rFonts w:hint="eastAsia"/>
            <w:noProof/>
          </w:rPr>
          <w:tab/>
        </w:r>
        <w:r>
          <w:rPr>
            <w:rFonts w:hint="eastAsia"/>
            <w:noProof/>
          </w:rPr>
          <w:fldChar w:fldCharType="begin"/>
        </w:r>
        <w:r>
          <w:rPr>
            <w:rFonts w:hint="eastAsia"/>
            <w:noProof/>
          </w:rPr>
          <w:instrText xml:space="preserve"> </w:instrText>
        </w:r>
        <w:r>
          <w:rPr>
            <w:noProof/>
          </w:rPr>
          <w:instrText>PAGEREF _Toc186558855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3ED66E6D" w14:textId="2B90D915"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56" w:history="1">
        <w:r w:rsidRPr="0053107B">
          <w:rPr>
            <w:rStyle w:val="afffffff"/>
            <w:rFonts w:hint="eastAsia"/>
            <w:noProof/>
          </w:rPr>
          <w:t>5 量化范围</w:t>
        </w:r>
        <w:r>
          <w:rPr>
            <w:rFonts w:hint="eastAsia"/>
            <w:noProof/>
          </w:rPr>
          <w:tab/>
        </w:r>
        <w:r>
          <w:rPr>
            <w:rFonts w:hint="eastAsia"/>
            <w:noProof/>
          </w:rPr>
          <w:fldChar w:fldCharType="begin"/>
        </w:r>
        <w:r>
          <w:rPr>
            <w:rFonts w:hint="eastAsia"/>
            <w:noProof/>
          </w:rPr>
          <w:instrText xml:space="preserve"> </w:instrText>
        </w:r>
        <w:r>
          <w:rPr>
            <w:noProof/>
          </w:rPr>
          <w:instrText>PAGEREF _Toc186558856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43570E95" w14:textId="779217EA" w:rsidR="006537AE" w:rsidRDefault="006537AE">
      <w:pPr>
        <w:pStyle w:val="TOC2"/>
        <w:rPr>
          <w:rFonts w:asciiTheme="minorHAnsi" w:eastAsiaTheme="minorEastAsia" w:hAnsiTheme="minorHAnsi" w:cstheme="minorBidi" w:hint="eastAsia"/>
          <w:noProof/>
          <w:szCs w:val="22"/>
          <w14:ligatures w14:val="standardContextual"/>
        </w:rPr>
      </w:pPr>
      <w:hyperlink w:anchor="_Toc186558857" w:history="1">
        <w:r w:rsidRPr="0053107B">
          <w:rPr>
            <w:rStyle w:val="afffffff"/>
            <w:rFonts w:hint="eastAsia"/>
            <w:noProof/>
            <w14:scene3d>
              <w14:camera w14:prst="orthographicFront"/>
              <w14:lightRig w14:rig="threePt" w14:dir="t">
                <w14:rot w14:lat="0" w14:lon="0" w14:rev="0"/>
              </w14:lightRig>
            </w14:scene3d>
          </w:rPr>
          <w:t>5.1</w:t>
        </w:r>
        <w:r w:rsidRPr="0053107B">
          <w:rPr>
            <w:rStyle w:val="afffffff"/>
            <w:rFonts w:hint="eastAsia"/>
            <w:noProof/>
          </w:rPr>
          <w:t xml:space="preserve"> 产品描述</w:t>
        </w:r>
        <w:r>
          <w:rPr>
            <w:rFonts w:hint="eastAsia"/>
            <w:noProof/>
          </w:rPr>
          <w:tab/>
        </w:r>
        <w:r>
          <w:rPr>
            <w:rFonts w:hint="eastAsia"/>
            <w:noProof/>
          </w:rPr>
          <w:fldChar w:fldCharType="begin"/>
        </w:r>
        <w:r>
          <w:rPr>
            <w:rFonts w:hint="eastAsia"/>
            <w:noProof/>
          </w:rPr>
          <w:instrText xml:space="preserve"> </w:instrText>
        </w:r>
        <w:r>
          <w:rPr>
            <w:noProof/>
          </w:rPr>
          <w:instrText>PAGEREF _Toc186558857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7DD752CD" w14:textId="46D1EF0D" w:rsidR="006537AE" w:rsidRDefault="006537AE">
      <w:pPr>
        <w:pStyle w:val="TOC2"/>
        <w:rPr>
          <w:rFonts w:asciiTheme="minorHAnsi" w:eastAsiaTheme="minorEastAsia" w:hAnsiTheme="minorHAnsi" w:cstheme="minorBidi" w:hint="eastAsia"/>
          <w:noProof/>
          <w:szCs w:val="22"/>
          <w14:ligatures w14:val="standardContextual"/>
        </w:rPr>
      </w:pPr>
      <w:hyperlink w:anchor="_Toc186558858" w:history="1">
        <w:r w:rsidRPr="0053107B">
          <w:rPr>
            <w:rStyle w:val="afffffff"/>
            <w:rFonts w:hint="eastAsia"/>
            <w:noProof/>
            <w14:scene3d>
              <w14:camera w14:prst="orthographicFront"/>
              <w14:lightRig w14:rig="threePt" w14:dir="t">
                <w14:rot w14:lat="0" w14:lon="0" w14:rev="0"/>
              </w14:lightRig>
            </w14:scene3d>
          </w:rPr>
          <w:t>5.2</w:t>
        </w:r>
        <w:r w:rsidRPr="0053107B">
          <w:rPr>
            <w:rStyle w:val="afffffff"/>
            <w:rFonts w:hint="eastAsia"/>
            <w:noProof/>
          </w:rPr>
          <w:t xml:space="preserve"> 系统边界</w:t>
        </w:r>
        <w:r>
          <w:rPr>
            <w:rFonts w:hint="eastAsia"/>
            <w:noProof/>
          </w:rPr>
          <w:tab/>
        </w:r>
        <w:r>
          <w:rPr>
            <w:rFonts w:hint="eastAsia"/>
            <w:noProof/>
          </w:rPr>
          <w:fldChar w:fldCharType="begin"/>
        </w:r>
        <w:r>
          <w:rPr>
            <w:rFonts w:hint="eastAsia"/>
            <w:noProof/>
          </w:rPr>
          <w:instrText xml:space="preserve"> </w:instrText>
        </w:r>
        <w:r>
          <w:rPr>
            <w:noProof/>
          </w:rPr>
          <w:instrText>PAGEREF _Toc186558858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48907929" w14:textId="4316B270" w:rsidR="006537AE" w:rsidRDefault="006537AE">
      <w:pPr>
        <w:pStyle w:val="TOC2"/>
        <w:rPr>
          <w:rFonts w:asciiTheme="minorHAnsi" w:eastAsiaTheme="minorEastAsia" w:hAnsiTheme="minorHAnsi" w:cstheme="minorBidi" w:hint="eastAsia"/>
          <w:noProof/>
          <w:szCs w:val="22"/>
          <w14:ligatures w14:val="standardContextual"/>
        </w:rPr>
      </w:pPr>
      <w:hyperlink w:anchor="_Toc186558859" w:history="1">
        <w:r w:rsidRPr="0053107B">
          <w:rPr>
            <w:rStyle w:val="afffffff"/>
            <w:rFonts w:hint="eastAsia"/>
            <w:noProof/>
            <w14:scene3d>
              <w14:camera w14:prst="orthographicFront"/>
              <w14:lightRig w14:rig="threePt" w14:dir="t">
                <w14:rot w14:lat="0" w14:lon="0" w14:rev="0"/>
              </w14:lightRig>
            </w14:scene3d>
          </w:rPr>
          <w:t>5.3</w:t>
        </w:r>
        <w:r w:rsidRPr="0053107B">
          <w:rPr>
            <w:rStyle w:val="afffffff"/>
            <w:rFonts w:hint="eastAsia"/>
            <w:noProof/>
          </w:rPr>
          <w:t xml:space="preserve"> 功能单位</w:t>
        </w:r>
        <w:r>
          <w:rPr>
            <w:rFonts w:hint="eastAsia"/>
            <w:noProof/>
          </w:rPr>
          <w:tab/>
        </w:r>
        <w:r>
          <w:rPr>
            <w:rFonts w:hint="eastAsia"/>
            <w:noProof/>
          </w:rPr>
          <w:fldChar w:fldCharType="begin"/>
        </w:r>
        <w:r>
          <w:rPr>
            <w:rFonts w:hint="eastAsia"/>
            <w:noProof/>
          </w:rPr>
          <w:instrText xml:space="preserve"> </w:instrText>
        </w:r>
        <w:r>
          <w:rPr>
            <w:noProof/>
          </w:rPr>
          <w:instrText>PAGEREF _Toc186558859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6984E8F1" w14:textId="25C7C121" w:rsidR="006537AE" w:rsidRDefault="006537AE">
      <w:pPr>
        <w:pStyle w:val="TOC2"/>
        <w:rPr>
          <w:rFonts w:asciiTheme="minorHAnsi" w:eastAsiaTheme="minorEastAsia" w:hAnsiTheme="minorHAnsi" w:cstheme="minorBidi" w:hint="eastAsia"/>
          <w:noProof/>
          <w:szCs w:val="22"/>
          <w14:ligatures w14:val="standardContextual"/>
        </w:rPr>
      </w:pPr>
      <w:hyperlink w:anchor="_Toc186558860" w:history="1">
        <w:r w:rsidRPr="0053107B">
          <w:rPr>
            <w:rStyle w:val="afffffff"/>
            <w:rFonts w:hint="eastAsia"/>
            <w:noProof/>
            <w14:scene3d>
              <w14:camera w14:prst="orthographicFront"/>
              <w14:lightRig w14:rig="threePt" w14:dir="t">
                <w14:rot w14:lat="0" w14:lon="0" w14:rev="0"/>
              </w14:lightRig>
            </w14:scene3d>
          </w:rPr>
          <w:t>5.4</w:t>
        </w:r>
        <w:r w:rsidRPr="0053107B">
          <w:rPr>
            <w:rStyle w:val="afffffff"/>
            <w:rFonts w:hint="eastAsia"/>
            <w:noProof/>
          </w:rPr>
          <w:t xml:space="preserve"> 声明单位</w:t>
        </w:r>
        <w:r>
          <w:rPr>
            <w:rFonts w:hint="eastAsia"/>
            <w:noProof/>
          </w:rPr>
          <w:tab/>
        </w:r>
        <w:r>
          <w:rPr>
            <w:rFonts w:hint="eastAsia"/>
            <w:noProof/>
          </w:rPr>
          <w:fldChar w:fldCharType="begin"/>
        </w:r>
        <w:r>
          <w:rPr>
            <w:rFonts w:hint="eastAsia"/>
            <w:noProof/>
          </w:rPr>
          <w:instrText xml:space="preserve"> </w:instrText>
        </w:r>
        <w:r>
          <w:rPr>
            <w:noProof/>
          </w:rPr>
          <w:instrText>PAGEREF _Toc186558860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2AE95798" w14:textId="1D79929A" w:rsidR="006537AE" w:rsidRDefault="006537AE">
      <w:pPr>
        <w:pStyle w:val="TOC2"/>
        <w:rPr>
          <w:rFonts w:asciiTheme="minorHAnsi" w:eastAsiaTheme="minorEastAsia" w:hAnsiTheme="minorHAnsi" w:cstheme="minorBidi" w:hint="eastAsia"/>
          <w:noProof/>
          <w:szCs w:val="22"/>
          <w14:ligatures w14:val="standardContextual"/>
        </w:rPr>
      </w:pPr>
      <w:hyperlink w:anchor="_Toc186558861" w:history="1">
        <w:r w:rsidRPr="0053107B">
          <w:rPr>
            <w:rStyle w:val="afffffff"/>
            <w:rFonts w:hint="eastAsia"/>
            <w:noProof/>
            <w14:scene3d>
              <w14:camera w14:prst="orthographicFront"/>
              <w14:lightRig w14:rig="threePt" w14:dir="t">
                <w14:rot w14:lat="0" w14:lon="0" w14:rev="0"/>
              </w14:lightRig>
            </w14:scene3d>
          </w:rPr>
          <w:t>5.5</w:t>
        </w:r>
        <w:r w:rsidRPr="0053107B">
          <w:rPr>
            <w:rStyle w:val="afffffff"/>
            <w:rFonts w:hint="eastAsia"/>
            <w:noProof/>
          </w:rPr>
          <w:t xml:space="preserve"> 取舍原则</w:t>
        </w:r>
        <w:r>
          <w:rPr>
            <w:rFonts w:hint="eastAsia"/>
            <w:noProof/>
          </w:rPr>
          <w:tab/>
        </w:r>
        <w:r>
          <w:rPr>
            <w:rFonts w:hint="eastAsia"/>
            <w:noProof/>
          </w:rPr>
          <w:fldChar w:fldCharType="begin"/>
        </w:r>
        <w:r>
          <w:rPr>
            <w:rFonts w:hint="eastAsia"/>
            <w:noProof/>
          </w:rPr>
          <w:instrText xml:space="preserve"> </w:instrText>
        </w:r>
        <w:r>
          <w:rPr>
            <w:noProof/>
          </w:rPr>
          <w:instrText>PAGEREF _Toc186558861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54D2273A" w14:textId="3CB07207"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62" w:history="1">
        <w:r w:rsidRPr="0053107B">
          <w:rPr>
            <w:rStyle w:val="afffffff"/>
            <w:rFonts w:hint="eastAsia"/>
            <w:noProof/>
          </w:rPr>
          <w:t>6 清单分析</w:t>
        </w:r>
        <w:r>
          <w:rPr>
            <w:rFonts w:hint="eastAsia"/>
            <w:noProof/>
          </w:rPr>
          <w:tab/>
        </w:r>
        <w:r>
          <w:rPr>
            <w:rFonts w:hint="eastAsia"/>
            <w:noProof/>
          </w:rPr>
          <w:fldChar w:fldCharType="begin"/>
        </w:r>
        <w:r>
          <w:rPr>
            <w:rFonts w:hint="eastAsia"/>
            <w:noProof/>
          </w:rPr>
          <w:instrText xml:space="preserve"> </w:instrText>
        </w:r>
        <w:r>
          <w:rPr>
            <w:noProof/>
          </w:rPr>
          <w:instrText>PAGEREF _Toc186558862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1D37C113" w14:textId="61435792" w:rsidR="006537AE" w:rsidRDefault="006537AE">
      <w:pPr>
        <w:pStyle w:val="TOC2"/>
        <w:rPr>
          <w:rFonts w:asciiTheme="minorHAnsi" w:eastAsiaTheme="minorEastAsia" w:hAnsiTheme="minorHAnsi" w:cstheme="minorBidi" w:hint="eastAsia"/>
          <w:noProof/>
          <w:szCs w:val="22"/>
          <w14:ligatures w14:val="standardContextual"/>
        </w:rPr>
      </w:pPr>
      <w:hyperlink w:anchor="_Toc186558863" w:history="1">
        <w:r w:rsidRPr="0053107B">
          <w:rPr>
            <w:rStyle w:val="afffffff"/>
            <w:rFonts w:hint="eastAsia"/>
            <w:noProof/>
            <w14:scene3d>
              <w14:camera w14:prst="orthographicFront"/>
              <w14:lightRig w14:rig="threePt" w14:dir="t">
                <w14:rot w14:lat="0" w14:lon="0" w14:rev="0"/>
              </w14:lightRig>
            </w14:scene3d>
          </w:rPr>
          <w:t>6.1</w:t>
        </w:r>
        <w:r w:rsidRPr="0053107B">
          <w:rPr>
            <w:rStyle w:val="afffffff"/>
            <w:rFonts w:hint="eastAsia"/>
            <w:noProof/>
          </w:rPr>
          <w:t xml:space="preserve"> 数据的收集和确认</w:t>
        </w:r>
        <w:r>
          <w:rPr>
            <w:rFonts w:hint="eastAsia"/>
            <w:noProof/>
          </w:rPr>
          <w:tab/>
        </w:r>
        <w:r>
          <w:rPr>
            <w:rFonts w:hint="eastAsia"/>
            <w:noProof/>
          </w:rPr>
          <w:fldChar w:fldCharType="begin"/>
        </w:r>
        <w:r>
          <w:rPr>
            <w:rFonts w:hint="eastAsia"/>
            <w:noProof/>
          </w:rPr>
          <w:instrText xml:space="preserve"> </w:instrText>
        </w:r>
        <w:r>
          <w:rPr>
            <w:noProof/>
          </w:rPr>
          <w:instrText>PAGEREF _Toc186558863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7EF6CA0B" w14:textId="35E50725" w:rsidR="006537AE" w:rsidRDefault="006537AE">
      <w:pPr>
        <w:pStyle w:val="TOC2"/>
        <w:rPr>
          <w:rFonts w:asciiTheme="minorHAnsi" w:eastAsiaTheme="minorEastAsia" w:hAnsiTheme="minorHAnsi" w:cstheme="minorBidi" w:hint="eastAsia"/>
          <w:noProof/>
          <w:szCs w:val="22"/>
          <w14:ligatures w14:val="standardContextual"/>
        </w:rPr>
      </w:pPr>
      <w:hyperlink w:anchor="_Toc186558864" w:history="1">
        <w:r w:rsidRPr="0053107B">
          <w:rPr>
            <w:rStyle w:val="afffffff"/>
            <w:rFonts w:hint="eastAsia"/>
            <w:noProof/>
            <w14:scene3d>
              <w14:camera w14:prst="orthographicFront"/>
              <w14:lightRig w14:rig="threePt" w14:dir="t">
                <w14:rot w14:lat="0" w14:lon="0" w14:rev="0"/>
              </w14:lightRig>
            </w14:scene3d>
          </w:rPr>
          <w:t>6.2</w:t>
        </w:r>
        <w:r w:rsidRPr="0053107B">
          <w:rPr>
            <w:rStyle w:val="afffffff"/>
            <w:rFonts w:hint="eastAsia"/>
            <w:noProof/>
          </w:rPr>
          <w:t xml:space="preserve"> 数据质量要求</w:t>
        </w:r>
        <w:r>
          <w:rPr>
            <w:rFonts w:hint="eastAsia"/>
            <w:noProof/>
          </w:rPr>
          <w:tab/>
        </w:r>
        <w:r>
          <w:rPr>
            <w:rFonts w:hint="eastAsia"/>
            <w:noProof/>
          </w:rPr>
          <w:fldChar w:fldCharType="begin"/>
        </w:r>
        <w:r>
          <w:rPr>
            <w:rFonts w:hint="eastAsia"/>
            <w:noProof/>
          </w:rPr>
          <w:instrText xml:space="preserve"> </w:instrText>
        </w:r>
        <w:r>
          <w:rPr>
            <w:noProof/>
          </w:rPr>
          <w:instrText>PAGEREF _Toc186558864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5CB20786" w14:textId="5F1FCE52" w:rsidR="006537AE" w:rsidRDefault="006537AE">
      <w:pPr>
        <w:pStyle w:val="TOC2"/>
        <w:rPr>
          <w:rFonts w:asciiTheme="minorHAnsi" w:eastAsiaTheme="minorEastAsia" w:hAnsiTheme="minorHAnsi" w:cstheme="minorBidi" w:hint="eastAsia"/>
          <w:noProof/>
          <w:szCs w:val="22"/>
          <w14:ligatures w14:val="standardContextual"/>
        </w:rPr>
      </w:pPr>
      <w:hyperlink w:anchor="_Toc186558865" w:history="1">
        <w:r w:rsidRPr="0053107B">
          <w:rPr>
            <w:rStyle w:val="afffffff"/>
            <w:rFonts w:hint="eastAsia"/>
            <w:noProof/>
            <w14:scene3d>
              <w14:camera w14:prst="orthographicFront"/>
              <w14:lightRig w14:rig="threePt" w14:dir="t">
                <w14:rot w14:lat="0" w14:lon="0" w14:rev="0"/>
              </w14:lightRig>
            </w14:scene3d>
          </w:rPr>
          <w:t>6.3</w:t>
        </w:r>
        <w:r w:rsidRPr="0053107B">
          <w:rPr>
            <w:rStyle w:val="afffffff"/>
            <w:rFonts w:hint="eastAsia"/>
            <w:noProof/>
          </w:rPr>
          <w:t xml:space="preserve"> 数据审定</w:t>
        </w:r>
        <w:r>
          <w:rPr>
            <w:rFonts w:hint="eastAsia"/>
            <w:noProof/>
          </w:rPr>
          <w:tab/>
        </w:r>
        <w:r>
          <w:rPr>
            <w:rFonts w:hint="eastAsia"/>
            <w:noProof/>
          </w:rPr>
          <w:fldChar w:fldCharType="begin"/>
        </w:r>
        <w:r>
          <w:rPr>
            <w:rFonts w:hint="eastAsia"/>
            <w:noProof/>
          </w:rPr>
          <w:instrText xml:space="preserve"> </w:instrText>
        </w:r>
        <w:r>
          <w:rPr>
            <w:noProof/>
          </w:rPr>
          <w:instrText>PAGEREF _Toc186558865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34D77F84" w14:textId="1DA710D9" w:rsidR="006537AE" w:rsidRDefault="006537AE">
      <w:pPr>
        <w:pStyle w:val="TOC2"/>
        <w:rPr>
          <w:rFonts w:asciiTheme="minorHAnsi" w:eastAsiaTheme="minorEastAsia" w:hAnsiTheme="minorHAnsi" w:cstheme="minorBidi" w:hint="eastAsia"/>
          <w:noProof/>
          <w:szCs w:val="22"/>
          <w14:ligatures w14:val="standardContextual"/>
        </w:rPr>
      </w:pPr>
      <w:hyperlink w:anchor="_Toc186558866" w:history="1">
        <w:r w:rsidRPr="0053107B">
          <w:rPr>
            <w:rStyle w:val="afffffff"/>
            <w:rFonts w:hint="eastAsia"/>
            <w:noProof/>
            <w14:scene3d>
              <w14:camera w14:prst="orthographicFront"/>
              <w14:lightRig w14:rig="threePt" w14:dir="t">
                <w14:rot w14:lat="0" w14:lon="0" w14:rev="0"/>
              </w14:lightRig>
            </w14:scene3d>
          </w:rPr>
          <w:t>6.4</w:t>
        </w:r>
        <w:r w:rsidRPr="0053107B">
          <w:rPr>
            <w:rStyle w:val="afffffff"/>
            <w:rFonts w:hint="eastAsia"/>
            <w:noProof/>
          </w:rPr>
          <w:t xml:space="preserve"> 分配</w:t>
        </w:r>
        <w:r>
          <w:rPr>
            <w:rFonts w:hint="eastAsia"/>
            <w:noProof/>
          </w:rPr>
          <w:tab/>
        </w:r>
        <w:r>
          <w:rPr>
            <w:rFonts w:hint="eastAsia"/>
            <w:noProof/>
          </w:rPr>
          <w:fldChar w:fldCharType="begin"/>
        </w:r>
        <w:r>
          <w:rPr>
            <w:rFonts w:hint="eastAsia"/>
            <w:noProof/>
          </w:rPr>
          <w:instrText xml:space="preserve"> </w:instrText>
        </w:r>
        <w:r>
          <w:rPr>
            <w:noProof/>
          </w:rPr>
          <w:instrText>PAGEREF _Toc186558866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4A43AAA4" w14:textId="4B4E56AE"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67" w:history="1">
        <w:r w:rsidRPr="0053107B">
          <w:rPr>
            <w:rStyle w:val="afffffff"/>
            <w:rFonts w:hint="eastAsia"/>
            <w:noProof/>
          </w:rPr>
          <w:t>7 影响评价</w:t>
        </w:r>
        <w:r>
          <w:rPr>
            <w:rFonts w:hint="eastAsia"/>
            <w:noProof/>
          </w:rPr>
          <w:tab/>
        </w:r>
        <w:r>
          <w:rPr>
            <w:rFonts w:hint="eastAsia"/>
            <w:noProof/>
          </w:rPr>
          <w:fldChar w:fldCharType="begin"/>
        </w:r>
        <w:r>
          <w:rPr>
            <w:rFonts w:hint="eastAsia"/>
            <w:noProof/>
          </w:rPr>
          <w:instrText xml:space="preserve"> </w:instrText>
        </w:r>
        <w:r>
          <w:rPr>
            <w:noProof/>
          </w:rPr>
          <w:instrText>PAGEREF _Toc186558867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20F63E8E" w14:textId="212E31DF" w:rsidR="006537AE" w:rsidRDefault="006537AE">
      <w:pPr>
        <w:pStyle w:val="TOC2"/>
        <w:rPr>
          <w:rFonts w:asciiTheme="minorHAnsi" w:eastAsiaTheme="minorEastAsia" w:hAnsiTheme="minorHAnsi" w:cstheme="minorBidi" w:hint="eastAsia"/>
          <w:noProof/>
          <w:szCs w:val="22"/>
          <w14:ligatures w14:val="standardContextual"/>
        </w:rPr>
      </w:pPr>
      <w:hyperlink w:anchor="_Toc186558868" w:history="1">
        <w:r w:rsidRPr="0053107B">
          <w:rPr>
            <w:rStyle w:val="afffffff"/>
            <w:rFonts w:hint="eastAsia"/>
            <w:noProof/>
            <w14:scene3d>
              <w14:camera w14:prst="orthographicFront"/>
              <w14:lightRig w14:rig="threePt" w14:dir="t">
                <w14:rot w14:lat="0" w14:lon="0" w14:rev="0"/>
              </w14:lightRig>
            </w14:scene3d>
          </w:rPr>
          <w:t>7.1</w:t>
        </w:r>
        <w:r w:rsidRPr="0053107B">
          <w:rPr>
            <w:rStyle w:val="afffffff"/>
            <w:rFonts w:hint="eastAsia"/>
            <w:noProof/>
          </w:rPr>
          <w:t xml:space="preserve"> 计算方法</w:t>
        </w:r>
        <w:r>
          <w:rPr>
            <w:rFonts w:hint="eastAsia"/>
            <w:noProof/>
          </w:rPr>
          <w:tab/>
        </w:r>
        <w:r>
          <w:rPr>
            <w:rFonts w:hint="eastAsia"/>
            <w:noProof/>
          </w:rPr>
          <w:fldChar w:fldCharType="begin"/>
        </w:r>
        <w:r>
          <w:rPr>
            <w:rFonts w:hint="eastAsia"/>
            <w:noProof/>
          </w:rPr>
          <w:instrText xml:space="preserve"> </w:instrText>
        </w:r>
        <w:r>
          <w:rPr>
            <w:noProof/>
          </w:rPr>
          <w:instrText>PAGEREF _Toc186558868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hyperlink>
    </w:p>
    <w:p w14:paraId="21CA936C" w14:textId="0E560FE5" w:rsidR="006537AE" w:rsidRDefault="006537AE">
      <w:pPr>
        <w:pStyle w:val="TOC2"/>
        <w:rPr>
          <w:rFonts w:asciiTheme="minorHAnsi" w:eastAsiaTheme="minorEastAsia" w:hAnsiTheme="minorHAnsi" w:cstheme="minorBidi" w:hint="eastAsia"/>
          <w:noProof/>
          <w:szCs w:val="22"/>
          <w14:ligatures w14:val="standardContextual"/>
        </w:rPr>
      </w:pPr>
      <w:hyperlink w:anchor="_Toc186558869" w:history="1">
        <w:r w:rsidRPr="0053107B">
          <w:rPr>
            <w:rStyle w:val="afffffff"/>
            <w:rFonts w:hint="eastAsia"/>
            <w:noProof/>
            <w14:scene3d>
              <w14:camera w14:prst="orthographicFront"/>
              <w14:lightRig w14:rig="threePt" w14:dir="t">
                <w14:rot w14:lat="0" w14:lon="0" w14:rev="0"/>
              </w14:lightRig>
            </w14:scene3d>
          </w:rPr>
          <w:t>7.2</w:t>
        </w:r>
        <w:r w:rsidRPr="0053107B">
          <w:rPr>
            <w:rStyle w:val="afffffff"/>
            <w:rFonts w:hint="eastAsia"/>
            <w:noProof/>
          </w:rPr>
          <w:t xml:space="preserve"> 附加环境信息</w:t>
        </w:r>
        <w:r>
          <w:rPr>
            <w:rFonts w:hint="eastAsia"/>
            <w:noProof/>
          </w:rPr>
          <w:tab/>
        </w:r>
        <w:r>
          <w:rPr>
            <w:rFonts w:hint="eastAsia"/>
            <w:noProof/>
          </w:rPr>
          <w:fldChar w:fldCharType="begin"/>
        </w:r>
        <w:r>
          <w:rPr>
            <w:rFonts w:hint="eastAsia"/>
            <w:noProof/>
          </w:rPr>
          <w:instrText xml:space="preserve"> </w:instrText>
        </w:r>
        <w:r>
          <w:rPr>
            <w:noProof/>
          </w:rPr>
          <w:instrText>PAGEREF _Toc186558869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hyperlink>
    </w:p>
    <w:p w14:paraId="738654CC" w14:textId="46C3F461"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0" w:history="1">
        <w:r w:rsidRPr="0053107B">
          <w:rPr>
            <w:rStyle w:val="afffffff"/>
            <w:rFonts w:hint="eastAsia"/>
            <w:noProof/>
          </w:rPr>
          <w:t>8 结果解释</w:t>
        </w:r>
        <w:r>
          <w:rPr>
            <w:rFonts w:hint="eastAsia"/>
            <w:noProof/>
          </w:rPr>
          <w:tab/>
        </w:r>
        <w:r>
          <w:rPr>
            <w:rFonts w:hint="eastAsia"/>
            <w:noProof/>
          </w:rPr>
          <w:fldChar w:fldCharType="begin"/>
        </w:r>
        <w:r>
          <w:rPr>
            <w:rFonts w:hint="eastAsia"/>
            <w:noProof/>
          </w:rPr>
          <w:instrText xml:space="preserve"> </w:instrText>
        </w:r>
        <w:r>
          <w:rPr>
            <w:noProof/>
          </w:rPr>
          <w:instrText>PAGEREF _Toc186558870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hyperlink>
    </w:p>
    <w:p w14:paraId="037009A7" w14:textId="6C1ABCAB"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1" w:history="1">
        <w:r w:rsidRPr="0053107B">
          <w:rPr>
            <w:rStyle w:val="afffffff"/>
            <w:rFonts w:hint="eastAsia"/>
            <w:noProof/>
          </w:rPr>
          <w:t>9 鉴定性评审</w:t>
        </w:r>
        <w:r>
          <w:rPr>
            <w:rFonts w:hint="eastAsia"/>
            <w:noProof/>
          </w:rPr>
          <w:tab/>
        </w:r>
        <w:r>
          <w:rPr>
            <w:rFonts w:hint="eastAsia"/>
            <w:noProof/>
          </w:rPr>
          <w:fldChar w:fldCharType="begin"/>
        </w:r>
        <w:r>
          <w:rPr>
            <w:rFonts w:hint="eastAsia"/>
            <w:noProof/>
          </w:rPr>
          <w:instrText xml:space="preserve"> </w:instrText>
        </w:r>
        <w:r>
          <w:rPr>
            <w:noProof/>
          </w:rPr>
          <w:instrText>PAGEREF _Toc186558871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hyperlink>
    </w:p>
    <w:p w14:paraId="7C2F02BD" w14:textId="0D7B5533"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2" w:history="1">
        <w:r w:rsidRPr="0053107B">
          <w:rPr>
            <w:rStyle w:val="afffffff"/>
            <w:rFonts w:hint="eastAsia"/>
            <w:noProof/>
          </w:rPr>
          <w:t>10 可比性</w:t>
        </w:r>
        <w:r>
          <w:rPr>
            <w:rFonts w:hint="eastAsia"/>
            <w:noProof/>
          </w:rPr>
          <w:tab/>
        </w:r>
        <w:r>
          <w:rPr>
            <w:rFonts w:hint="eastAsia"/>
            <w:noProof/>
          </w:rPr>
          <w:fldChar w:fldCharType="begin"/>
        </w:r>
        <w:r>
          <w:rPr>
            <w:rFonts w:hint="eastAsia"/>
            <w:noProof/>
          </w:rPr>
          <w:instrText xml:space="preserve"> </w:instrText>
        </w:r>
        <w:r>
          <w:rPr>
            <w:noProof/>
          </w:rPr>
          <w:instrText>PAGEREF _Toc186558872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hyperlink>
    </w:p>
    <w:p w14:paraId="3288F9E8" w14:textId="6FFFCCC2"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3" w:history="1">
        <w:r w:rsidRPr="0053107B">
          <w:rPr>
            <w:rStyle w:val="afffffff"/>
            <w:rFonts w:hint="eastAsia"/>
            <w:noProof/>
          </w:rPr>
          <w:t>11 产品碳足迹绩效追踪</w:t>
        </w:r>
        <w:r>
          <w:rPr>
            <w:rFonts w:hint="eastAsia"/>
            <w:noProof/>
          </w:rPr>
          <w:tab/>
        </w:r>
        <w:r>
          <w:rPr>
            <w:rFonts w:hint="eastAsia"/>
            <w:noProof/>
          </w:rPr>
          <w:fldChar w:fldCharType="begin"/>
        </w:r>
        <w:r>
          <w:rPr>
            <w:rFonts w:hint="eastAsia"/>
            <w:noProof/>
          </w:rPr>
          <w:instrText xml:space="preserve"> </w:instrText>
        </w:r>
        <w:r>
          <w:rPr>
            <w:noProof/>
          </w:rPr>
          <w:instrText>PAGEREF _Toc186558873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hyperlink>
    </w:p>
    <w:p w14:paraId="4BE80CD3" w14:textId="32E581A8"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4" w:history="1">
        <w:r w:rsidRPr="0053107B">
          <w:rPr>
            <w:rStyle w:val="afffffff"/>
            <w:rFonts w:hint="eastAsia"/>
            <w:noProof/>
          </w:rPr>
          <w:t>12 产品碳足迹报告</w:t>
        </w:r>
        <w:r>
          <w:rPr>
            <w:rFonts w:hint="eastAsia"/>
            <w:noProof/>
          </w:rPr>
          <w:tab/>
        </w:r>
        <w:r>
          <w:rPr>
            <w:rFonts w:hint="eastAsia"/>
            <w:noProof/>
          </w:rPr>
          <w:fldChar w:fldCharType="begin"/>
        </w:r>
        <w:r>
          <w:rPr>
            <w:rFonts w:hint="eastAsia"/>
            <w:noProof/>
          </w:rPr>
          <w:instrText xml:space="preserve"> </w:instrText>
        </w:r>
        <w:r>
          <w:rPr>
            <w:noProof/>
          </w:rPr>
          <w:instrText>PAGEREF _Toc186558874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hyperlink>
    </w:p>
    <w:p w14:paraId="2040E8CD" w14:textId="04A6F710"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5" w:history="1">
        <w:r w:rsidRPr="0053107B">
          <w:rPr>
            <w:rStyle w:val="afffffff"/>
            <w:rFonts w:hint="eastAsia"/>
            <w:noProof/>
            <w:spacing w:val="100"/>
          </w:rPr>
          <w:t>附录A</w:t>
        </w:r>
        <w:r w:rsidRPr="0053107B">
          <w:rPr>
            <w:rStyle w:val="afffffff"/>
            <w:rFonts w:hint="eastAsia"/>
            <w:noProof/>
          </w:rPr>
          <w:t xml:space="preserve"> （资料性） 产品生产工艺流程图</w:t>
        </w:r>
        <w:r>
          <w:rPr>
            <w:rFonts w:hint="eastAsia"/>
            <w:noProof/>
          </w:rPr>
          <w:tab/>
        </w:r>
        <w:r>
          <w:rPr>
            <w:rFonts w:hint="eastAsia"/>
            <w:noProof/>
          </w:rPr>
          <w:fldChar w:fldCharType="begin"/>
        </w:r>
        <w:r>
          <w:rPr>
            <w:rFonts w:hint="eastAsia"/>
            <w:noProof/>
          </w:rPr>
          <w:instrText xml:space="preserve"> </w:instrText>
        </w:r>
        <w:r>
          <w:rPr>
            <w:noProof/>
          </w:rPr>
          <w:instrText>PAGEREF _Toc186558875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hyperlink>
    </w:p>
    <w:p w14:paraId="752FB465" w14:textId="59691163"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6" w:history="1">
        <w:r w:rsidRPr="0053107B">
          <w:rPr>
            <w:rStyle w:val="afffffff"/>
            <w:rFonts w:hint="eastAsia"/>
            <w:noProof/>
            <w:spacing w:val="100"/>
          </w:rPr>
          <w:t>附录B</w:t>
        </w:r>
        <w:r w:rsidRPr="0053107B">
          <w:rPr>
            <w:rStyle w:val="afffffff"/>
            <w:rFonts w:hint="eastAsia"/>
            <w:noProof/>
          </w:rPr>
          <w:t xml:space="preserve"> （资料性） 现场数据采集信息表</w:t>
        </w:r>
        <w:r>
          <w:rPr>
            <w:rFonts w:hint="eastAsia"/>
            <w:noProof/>
          </w:rPr>
          <w:tab/>
        </w:r>
        <w:r>
          <w:rPr>
            <w:rFonts w:hint="eastAsia"/>
            <w:noProof/>
          </w:rPr>
          <w:fldChar w:fldCharType="begin"/>
        </w:r>
        <w:r>
          <w:rPr>
            <w:rFonts w:hint="eastAsia"/>
            <w:noProof/>
          </w:rPr>
          <w:instrText xml:space="preserve"> </w:instrText>
        </w:r>
        <w:r>
          <w:rPr>
            <w:noProof/>
          </w:rPr>
          <w:instrText>PAGEREF _Toc186558876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hyperlink>
    </w:p>
    <w:p w14:paraId="4228822C" w14:textId="714F41B0"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7" w:history="1">
        <w:r w:rsidRPr="0053107B">
          <w:rPr>
            <w:rStyle w:val="afffffff"/>
            <w:rFonts w:hint="eastAsia"/>
            <w:noProof/>
            <w:spacing w:val="100"/>
          </w:rPr>
          <w:t>附录C</w:t>
        </w:r>
        <w:r w:rsidRPr="0053107B">
          <w:rPr>
            <w:rStyle w:val="afffffff"/>
            <w:rFonts w:hint="eastAsia"/>
            <w:noProof/>
          </w:rPr>
          <w:t xml:space="preserve"> （资料性） 次级数据采集表</w:t>
        </w:r>
        <w:r>
          <w:rPr>
            <w:rFonts w:hint="eastAsia"/>
            <w:noProof/>
          </w:rPr>
          <w:tab/>
        </w:r>
        <w:r>
          <w:rPr>
            <w:rFonts w:hint="eastAsia"/>
            <w:noProof/>
          </w:rPr>
          <w:fldChar w:fldCharType="begin"/>
        </w:r>
        <w:r>
          <w:rPr>
            <w:rFonts w:hint="eastAsia"/>
            <w:noProof/>
          </w:rPr>
          <w:instrText xml:space="preserve"> </w:instrText>
        </w:r>
        <w:r>
          <w:rPr>
            <w:noProof/>
          </w:rPr>
          <w:instrText>PAGEREF _Toc186558877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hyperlink>
    </w:p>
    <w:p w14:paraId="2716B903" w14:textId="3364B269"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8" w:history="1">
        <w:r w:rsidRPr="0053107B">
          <w:rPr>
            <w:rStyle w:val="afffffff"/>
            <w:rFonts w:hint="eastAsia"/>
            <w:noProof/>
            <w:spacing w:val="100"/>
          </w:rPr>
          <w:t>附录D</w:t>
        </w:r>
        <w:r w:rsidRPr="0053107B">
          <w:rPr>
            <w:rStyle w:val="afffffff"/>
            <w:rFonts w:hint="eastAsia"/>
            <w:noProof/>
          </w:rPr>
          <w:t xml:space="preserve"> （资料性） 数据质量评价方法</w:t>
        </w:r>
        <w:r>
          <w:rPr>
            <w:rFonts w:hint="eastAsia"/>
            <w:noProof/>
          </w:rPr>
          <w:tab/>
        </w:r>
        <w:r>
          <w:rPr>
            <w:rFonts w:hint="eastAsia"/>
            <w:noProof/>
          </w:rPr>
          <w:fldChar w:fldCharType="begin"/>
        </w:r>
        <w:r>
          <w:rPr>
            <w:rFonts w:hint="eastAsia"/>
            <w:noProof/>
          </w:rPr>
          <w:instrText xml:space="preserve"> </w:instrText>
        </w:r>
        <w:r>
          <w:rPr>
            <w:noProof/>
          </w:rPr>
          <w:instrText>PAGEREF _Toc186558878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hyperlink>
    </w:p>
    <w:p w14:paraId="2DC47890" w14:textId="4DFD0201"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79" w:history="1">
        <w:r w:rsidRPr="0053107B">
          <w:rPr>
            <w:rStyle w:val="afffffff"/>
            <w:rFonts w:hint="eastAsia"/>
            <w:noProof/>
            <w:spacing w:val="100"/>
          </w:rPr>
          <w:t>附录E</w:t>
        </w:r>
        <w:r w:rsidRPr="0053107B">
          <w:rPr>
            <w:rStyle w:val="afffffff"/>
            <w:rFonts w:hint="eastAsia"/>
            <w:noProof/>
          </w:rPr>
          <w:t xml:space="preserve"> （资料性） GWP参考值</w:t>
        </w:r>
        <w:r>
          <w:rPr>
            <w:rFonts w:hint="eastAsia"/>
            <w:noProof/>
          </w:rPr>
          <w:tab/>
        </w:r>
        <w:r>
          <w:rPr>
            <w:rFonts w:hint="eastAsia"/>
            <w:noProof/>
          </w:rPr>
          <w:fldChar w:fldCharType="begin"/>
        </w:r>
        <w:r>
          <w:rPr>
            <w:rFonts w:hint="eastAsia"/>
            <w:noProof/>
          </w:rPr>
          <w:instrText xml:space="preserve"> </w:instrText>
        </w:r>
        <w:r>
          <w:rPr>
            <w:noProof/>
          </w:rPr>
          <w:instrText>PAGEREF _Toc186558879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hyperlink>
    </w:p>
    <w:p w14:paraId="6552094C" w14:textId="69073C25" w:rsidR="006537AE" w:rsidRDefault="006537AE">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6558880" w:history="1">
        <w:r w:rsidRPr="0053107B">
          <w:rPr>
            <w:rStyle w:val="afffffff"/>
            <w:rFonts w:hint="eastAsia"/>
            <w:noProof/>
            <w:spacing w:val="100"/>
          </w:rPr>
          <w:t>附录F</w:t>
        </w:r>
        <w:r w:rsidRPr="0053107B">
          <w:rPr>
            <w:rStyle w:val="afffffff"/>
            <w:rFonts w:hint="eastAsia"/>
            <w:noProof/>
          </w:rPr>
          <w:t xml:space="preserve"> （资料性） 产品碳足迹报告（模板）</w:t>
        </w:r>
        <w:r>
          <w:rPr>
            <w:rFonts w:hint="eastAsia"/>
            <w:noProof/>
          </w:rPr>
          <w:tab/>
        </w:r>
        <w:r>
          <w:rPr>
            <w:rFonts w:hint="eastAsia"/>
            <w:noProof/>
          </w:rPr>
          <w:fldChar w:fldCharType="begin"/>
        </w:r>
        <w:r>
          <w:rPr>
            <w:rFonts w:hint="eastAsia"/>
            <w:noProof/>
          </w:rPr>
          <w:instrText xml:space="preserve"> </w:instrText>
        </w:r>
        <w:r>
          <w:rPr>
            <w:noProof/>
          </w:rPr>
          <w:instrText>PAGEREF _Toc186558880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hyperlink>
    </w:p>
    <w:p w14:paraId="1B45C807" w14:textId="173B9269" w:rsidR="00A8148E" w:rsidRPr="00A8148E" w:rsidRDefault="00A8148E" w:rsidP="00A8148E">
      <w:pPr>
        <w:pStyle w:val="affffff3"/>
        <w:spacing w:after="360"/>
        <w:sectPr w:rsidR="00A8148E" w:rsidRPr="00A8148E" w:rsidSect="000333C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A8148E">
        <w:fldChar w:fldCharType="end"/>
      </w:r>
    </w:p>
    <w:p w14:paraId="52703D8B" w14:textId="77777777" w:rsidR="000333C4" w:rsidRDefault="000333C4" w:rsidP="000333C4">
      <w:pPr>
        <w:pStyle w:val="a6"/>
        <w:spacing w:before="900" w:after="360"/>
      </w:pPr>
      <w:bookmarkStart w:id="22" w:name="_Toc186558851"/>
      <w:bookmarkStart w:id="23" w:name="BookMark2"/>
      <w:bookmarkEnd w:id="21"/>
      <w:r w:rsidRPr="000333C4">
        <w:rPr>
          <w:rFonts w:hint="eastAsia"/>
          <w:spacing w:val="320"/>
        </w:rPr>
        <w:lastRenderedPageBreak/>
        <w:t>前</w:t>
      </w:r>
      <w:r>
        <w:rPr>
          <w:rFonts w:hint="eastAsia"/>
        </w:rPr>
        <w:t>言</w:t>
      </w:r>
      <w:bookmarkEnd w:id="22"/>
    </w:p>
    <w:p w14:paraId="041719D1" w14:textId="77777777" w:rsidR="000333C4" w:rsidRDefault="000333C4" w:rsidP="000333C4">
      <w:pPr>
        <w:pStyle w:val="affffc"/>
        <w:ind w:firstLine="420"/>
      </w:pPr>
      <w:r>
        <w:rPr>
          <w:rFonts w:hint="eastAsia"/>
        </w:rPr>
        <w:t>本文件按照GB/T 1.1—2020《标准化工作导则  第1部分：标准化文件的结构和起草规则》的规定起草。</w:t>
      </w:r>
    </w:p>
    <w:p w14:paraId="6D69F359" w14:textId="33DD5374" w:rsidR="000333C4" w:rsidRPr="000333C4" w:rsidRDefault="000333C4" w:rsidP="000333C4">
      <w:pPr>
        <w:pStyle w:val="affffc"/>
        <w:ind w:firstLine="420"/>
      </w:pPr>
      <w:r w:rsidRPr="000333C4">
        <w:rPr>
          <w:rFonts w:hint="eastAsia"/>
        </w:rPr>
        <w:t>请注意本文件的某些内容可能涉及专利。本文件的发布机构不承担识别专利的责任。</w:t>
      </w:r>
    </w:p>
    <w:p w14:paraId="3121EE70" w14:textId="24290034" w:rsidR="000333C4" w:rsidRPr="000333C4" w:rsidRDefault="000333C4" w:rsidP="000333C4">
      <w:pPr>
        <w:pStyle w:val="affffc"/>
        <w:ind w:firstLine="420"/>
      </w:pPr>
      <w:r w:rsidRPr="000333C4">
        <w:rPr>
          <w:rFonts w:hint="eastAsia"/>
        </w:rPr>
        <w:t>本文件由中国建筑材料联合会提出并归口。</w:t>
      </w:r>
    </w:p>
    <w:p w14:paraId="5C77ECAD" w14:textId="740FCA1E" w:rsidR="000333C4" w:rsidRPr="000333C4" w:rsidRDefault="000333C4" w:rsidP="000333C4">
      <w:pPr>
        <w:pStyle w:val="affffc"/>
        <w:ind w:firstLine="420"/>
      </w:pPr>
      <w:r>
        <w:rPr>
          <w:rFonts w:hint="eastAsia"/>
        </w:rPr>
        <w:t>本文件起草单位：</w:t>
      </w:r>
      <w:r w:rsidRPr="000333C4">
        <w:rPr>
          <w:rFonts w:hint="eastAsia"/>
        </w:rPr>
        <w:t>中纤复材再生资源咨询服务（北京）有限公司</w:t>
      </w:r>
    </w:p>
    <w:p w14:paraId="61B6E7AC" w14:textId="77777777" w:rsidR="000333C4" w:rsidRDefault="000333C4" w:rsidP="000333C4">
      <w:pPr>
        <w:pStyle w:val="affffc"/>
        <w:ind w:firstLine="420"/>
      </w:pPr>
      <w:r>
        <w:rPr>
          <w:rFonts w:hint="eastAsia"/>
        </w:rPr>
        <w:t>本文件主要起草人：</w:t>
      </w:r>
    </w:p>
    <w:p w14:paraId="4F05B689" w14:textId="77777777" w:rsidR="000333C4" w:rsidRDefault="000333C4" w:rsidP="000333C4">
      <w:pPr>
        <w:pStyle w:val="affffc"/>
        <w:ind w:firstLine="420"/>
      </w:pPr>
    </w:p>
    <w:p w14:paraId="2C26E393" w14:textId="77777777" w:rsidR="000333C4" w:rsidRDefault="000333C4" w:rsidP="000333C4">
      <w:pPr>
        <w:pStyle w:val="affffc"/>
        <w:ind w:firstLine="420"/>
      </w:pPr>
    </w:p>
    <w:p w14:paraId="0460D7F8" w14:textId="7FBF9C3C" w:rsidR="000333C4" w:rsidRPr="000333C4" w:rsidRDefault="000333C4" w:rsidP="000333C4">
      <w:pPr>
        <w:pStyle w:val="affffc"/>
        <w:ind w:firstLine="420"/>
        <w:sectPr w:rsidR="000333C4" w:rsidRPr="000333C4" w:rsidSect="00A8148E">
          <w:pgSz w:w="11906" w:h="16838" w:code="9"/>
          <w:pgMar w:top="1928" w:right="1134" w:bottom="1134" w:left="1134" w:header="1418" w:footer="1134" w:gutter="284"/>
          <w:pgNumType w:fmt="upperRoman"/>
          <w:cols w:space="425"/>
          <w:formProt w:val="0"/>
          <w:docGrid w:linePitch="312"/>
        </w:sectPr>
      </w:pPr>
    </w:p>
    <w:p w14:paraId="5483ADC7"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3"/>
    </w:p>
    <w:p w14:paraId="5AAE82B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C45F5840191940EAAED83B9035FDCCCF"/>
        </w:placeholder>
      </w:sdtPr>
      <w:sdtContent>
        <w:bookmarkStart w:id="25" w:name="NEW_STAND_NAME" w:displacedByCustomXml="prev"/>
        <w:p w14:paraId="731B6046" w14:textId="77777777" w:rsidR="000333C4" w:rsidRDefault="000333C4" w:rsidP="000333C4">
          <w:pPr>
            <w:pStyle w:val="afffffffff9"/>
            <w:spacing w:beforeLines="1" w:before="2" w:afterLines="1" w:after="2"/>
            <w:rPr>
              <w:rFonts w:hint="eastAsia"/>
            </w:rPr>
          </w:pPr>
          <w:r>
            <w:rPr>
              <w:rFonts w:hint="eastAsia"/>
            </w:rPr>
            <w:t xml:space="preserve">温室气体  产品碳足迹量化方法与要求  </w:t>
          </w:r>
        </w:p>
        <w:p w14:paraId="73DA3F29" w14:textId="7C49596F" w:rsidR="00F26B7E" w:rsidRPr="00F26B7E" w:rsidRDefault="000333C4" w:rsidP="000333C4">
          <w:pPr>
            <w:pStyle w:val="afffffffff9"/>
            <w:spacing w:beforeLines="1" w:before="2" w:after="680"/>
            <w:rPr>
              <w:rFonts w:hint="eastAsia"/>
            </w:rPr>
          </w:pPr>
          <w:proofErr w:type="gramStart"/>
          <w:r>
            <w:rPr>
              <w:rFonts w:hint="eastAsia"/>
            </w:rPr>
            <w:t>光伏用纤维复合材料</w:t>
          </w:r>
          <w:proofErr w:type="gramEnd"/>
        </w:p>
      </w:sdtContent>
    </w:sdt>
    <w:bookmarkEnd w:id="25" w:displacedByCustomXml="prev"/>
    <w:p w14:paraId="16B5F212" w14:textId="77777777" w:rsidR="00E2552F" w:rsidRDefault="00E2552F" w:rsidP="00A77CCB">
      <w:pPr>
        <w:pStyle w:val="affd"/>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186558852"/>
      <w:r>
        <w:rPr>
          <w:rFonts w:hint="eastAsia"/>
        </w:rPr>
        <w:t>范围</w:t>
      </w:r>
      <w:bookmarkEnd w:id="26"/>
      <w:bookmarkEnd w:id="27"/>
      <w:bookmarkEnd w:id="28"/>
      <w:bookmarkEnd w:id="29"/>
      <w:bookmarkEnd w:id="30"/>
      <w:bookmarkEnd w:id="31"/>
      <w:bookmarkEnd w:id="32"/>
      <w:bookmarkEnd w:id="33"/>
      <w:bookmarkEnd w:id="34"/>
      <w:bookmarkEnd w:id="35"/>
    </w:p>
    <w:p w14:paraId="312B7A78" w14:textId="77777777" w:rsidR="000333C4" w:rsidRDefault="000333C4" w:rsidP="000333C4">
      <w:pPr>
        <w:pStyle w:val="affffc"/>
        <w:ind w:firstLine="420"/>
      </w:pPr>
      <w:bookmarkStart w:id="36" w:name="_Toc17233326"/>
      <w:bookmarkStart w:id="37" w:name="_Toc17233334"/>
      <w:bookmarkStart w:id="38" w:name="_Toc24884212"/>
      <w:bookmarkStart w:id="39" w:name="_Toc24884219"/>
      <w:bookmarkStart w:id="40" w:name="_Toc26648466"/>
      <w:r>
        <w:t>本文件规定了</w:t>
      </w:r>
      <w:r>
        <w:rPr>
          <w:rFonts w:hint="eastAsia"/>
        </w:rPr>
        <w:t>光伏用纤维复合材料</w:t>
      </w:r>
      <w:r>
        <w:t>产品碳足迹的量化目的、量化范围、清单分析、影响评价、结果解释、</w:t>
      </w:r>
      <w:r>
        <w:rPr>
          <w:rFonts w:hint="eastAsia"/>
        </w:rPr>
        <w:t>鉴定性评审、可比性、</w:t>
      </w:r>
      <w:r>
        <w:t>绩效追踪以及报告等内容。</w:t>
      </w:r>
    </w:p>
    <w:p w14:paraId="6C06082F" w14:textId="77777777" w:rsidR="000333C4" w:rsidRDefault="000333C4" w:rsidP="000333C4">
      <w:pPr>
        <w:pStyle w:val="affffc"/>
        <w:ind w:firstLine="420"/>
      </w:pPr>
      <w:r>
        <w:t>本文件适用于</w:t>
      </w:r>
      <w:r>
        <w:rPr>
          <w:rFonts w:hint="eastAsia"/>
        </w:rPr>
        <w:t>光伏用</w:t>
      </w:r>
      <w:r>
        <w:t>纤维复合材料</w:t>
      </w:r>
      <w:r>
        <w:rPr>
          <w:rFonts w:hint="eastAsia"/>
        </w:rPr>
        <w:t>的</w:t>
      </w:r>
      <w:r>
        <w:t>产品碳足迹</w:t>
      </w:r>
      <w:r>
        <w:rPr>
          <w:rFonts w:hint="eastAsia"/>
        </w:rPr>
        <w:t>量化与评价，包括不限于光伏边框、光伏支架。</w:t>
      </w:r>
    </w:p>
    <w:p w14:paraId="3E74F4ED" w14:textId="77777777" w:rsidR="000333C4" w:rsidRDefault="000333C4" w:rsidP="000333C4">
      <w:pPr>
        <w:pStyle w:val="affffc"/>
        <w:ind w:firstLine="420"/>
      </w:pPr>
      <w:r>
        <w:t>本文件仅针对一个单一影响类别,即气候变化,不评价</w:t>
      </w:r>
      <w:r>
        <w:rPr>
          <w:rFonts w:hint="eastAsia"/>
        </w:rPr>
        <w:t>光伏用</w:t>
      </w:r>
      <w:r>
        <w:t>纤维复合材料产品生命周期产生的其他方面环境潜在影响,也不评价产品生命周期可能产生的社会和经济影响。</w:t>
      </w:r>
    </w:p>
    <w:p w14:paraId="7187A184" w14:textId="77777777" w:rsidR="00E2552F" w:rsidRDefault="00E2552F" w:rsidP="00A77CCB">
      <w:pPr>
        <w:pStyle w:val="affd"/>
        <w:spacing w:before="240" w:after="240"/>
      </w:pPr>
      <w:bookmarkStart w:id="41" w:name="_Toc26718931"/>
      <w:bookmarkStart w:id="42" w:name="_Toc26986531"/>
      <w:bookmarkStart w:id="43" w:name="_Toc26986772"/>
      <w:bookmarkStart w:id="44" w:name="_Toc97192965"/>
      <w:bookmarkStart w:id="45" w:name="_Toc186558853"/>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161319CE53FC48939D2DE3B18F4F79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B4C3A5D" w14:textId="77777777"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D98771" w14:textId="77777777" w:rsidR="000333C4" w:rsidRDefault="000333C4" w:rsidP="000333C4">
      <w:pPr>
        <w:pStyle w:val="affffc"/>
        <w:ind w:firstLine="420"/>
      </w:pPr>
      <w:bookmarkStart w:id="46" w:name="_Hlk159318456"/>
      <w:r w:rsidRPr="005664A1">
        <w:rPr>
          <w:rFonts w:hint="eastAsia"/>
        </w:rPr>
        <w:t>GB/T 2297 太阳能光伏能源系统术语</w:t>
      </w:r>
    </w:p>
    <w:p w14:paraId="422DEFC3" w14:textId="77777777" w:rsidR="000333C4" w:rsidRPr="005664A1" w:rsidRDefault="000333C4" w:rsidP="000333C4">
      <w:pPr>
        <w:pStyle w:val="affffc"/>
        <w:ind w:firstLine="420"/>
      </w:pPr>
      <w:r w:rsidRPr="005664A1">
        <w:rPr>
          <w:rFonts w:hint="eastAsia"/>
        </w:rPr>
        <w:t>GB/T 3961 纤维增强塑料术语</w:t>
      </w:r>
    </w:p>
    <w:p w14:paraId="7753F363" w14:textId="77777777" w:rsidR="000333C4" w:rsidRDefault="000333C4" w:rsidP="000333C4">
      <w:pPr>
        <w:pStyle w:val="affffc"/>
        <w:ind w:firstLine="420"/>
      </w:pPr>
      <w:r>
        <w:rPr>
          <w:rFonts w:hint="eastAsia"/>
        </w:rPr>
        <w:t>GB/T 18374 增强材料术语</w:t>
      </w:r>
    </w:p>
    <w:p w14:paraId="6AAD1E37" w14:textId="77777777" w:rsidR="000333C4" w:rsidRDefault="000333C4" w:rsidP="000333C4">
      <w:pPr>
        <w:pStyle w:val="affffc"/>
        <w:ind w:firstLine="420"/>
      </w:pPr>
      <w:r>
        <w:rPr>
          <w:rFonts w:hint="eastAsia"/>
        </w:rPr>
        <w:t>GB/T 24025-2009 环境标志和声明 Ⅲ型环境声明  原则和程序</w:t>
      </w:r>
    </w:p>
    <w:p w14:paraId="0E6D0A90" w14:textId="77777777" w:rsidR="000333C4" w:rsidRDefault="000333C4" w:rsidP="000333C4">
      <w:pPr>
        <w:pStyle w:val="affffc"/>
        <w:ind w:firstLine="420"/>
      </w:pPr>
      <w:r>
        <w:rPr>
          <w:rFonts w:hint="eastAsia"/>
        </w:rPr>
        <w:t>GB/T 24040 环境管理 生命周期评价 原则与框架</w:t>
      </w:r>
    </w:p>
    <w:p w14:paraId="083ADCFB" w14:textId="77777777" w:rsidR="000333C4" w:rsidRDefault="000333C4" w:rsidP="000333C4">
      <w:pPr>
        <w:pStyle w:val="affffc"/>
        <w:ind w:firstLine="420"/>
      </w:pPr>
      <w:r>
        <w:rPr>
          <w:rFonts w:hint="eastAsia"/>
        </w:rPr>
        <w:t xml:space="preserve">GB/T 24044 环境管理 生命周期评价 要求与指南 </w:t>
      </w:r>
    </w:p>
    <w:p w14:paraId="553C322B" w14:textId="77777777" w:rsidR="000333C4" w:rsidRDefault="000333C4" w:rsidP="000333C4">
      <w:pPr>
        <w:pStyle w:val="affffc"/>
        <w:ind w:firstLine="420"/>
      </w:pPr>
      <w:r>
        <w:rPr>
          <w:rFonts w:hint="eastAsia"/>
        </w:rPr>
        <w:t>GB/T 24050 环境管理 术语</w:t>
      </w:r>
    </w:p>
    <w:p w14:paraId="015D832D" w14:textId="77777777" w:rsidR="000333C4" w:rsidRDefault="000333C4" w:rsidP="000333C4">
      <w:pPr>
        <w:pStyle w:val="affffc"/>
        <w:ind w:firstLine="420"/>
      </w:pPr>
      <w:r>
        <w:rPr>
          <w:rFonts w:hint="eastAsia"/>
        </w:rPr>
        <w:t>GB/T 24067-2024 温室气体 产品碳足迹 量化要求和指南</w:t>
      </w:r>
    </w:p>
    <w:p w14:paraId="7B7E09DE" w14:textId="77777777" w:rsidR="000333C4" w:rsidRDefault="000333C4" w:rsidP="000333C4">
      <w:pPr>
        <w:pStyle w:val="affffc"/>
        <w:ind w:firstLine="420"/>
      </w:pPr>
      <w:r>
        <w:rPr>
          <w:rFonts w:hint="eastAsia"/>
        </w:rPr>
        <w:t>GB/T 32150 工业企业温室气体排放核算和报告通则</w:t>
      </w:r>
    </w:p>
    <w:p w14:paraId="2D4D9684" w14:textId="77777777" w:rsidR="000333C4" w:rsidRPr="00B051DD" w:rsidRDefault="000333C4" w:rsidP="000333C4">
      <w:pPr>
        <w:pStyle w:val="affffc"/>
        <w:ind w:firstLine="420"/>
      </w:pPr>
      <w:bookmarkStart w:id="47" w:name="_Hlk186532796"/>
      <w:r>
        <w:rPr>
          <w:rFonts w:hint="eastAsia"/>
        </w:rPr>
        <w:t xml:space="preserve">GB/T 40724 </w:t>
      </w:r>
      <w:r w:rsidRPr="00B051DD">
        <w:rPr>
          <w:rFonts w:hint="eastAsia"/>
        </w:rPr>
        <w:t>碳纤维及其复合材料术语</w:t>
      </w:r>
    </w:p>
    <w:bookmarkEnd w:id="47"/>
    <w:p w14:paraId="1494178E" w14:textId="77777777" w:rsidR="000333C4" w:rsidRDefault="000333C4" w:rsidP="000333C4">
      <w:pPr>
        <w:pStyle w:val="affffc"/>
        <w:ind w:firstLine="420"/>
      </w:pPr>
      <w:r>
        <w:rPr>
          <w:rFonts w:hint="eastAsia"/>
        </w:rPr>
        <w:t>ISO 14067 温室气体 产品碳足迹 量化要求和指南</w:t>
      </w:r>
      <w:bookmarkEnd w:id="46"/>
      <w:r>
        <w:rPr>
          <w:rFonts w:hint="eastAsia"/>
        </w:rPr>
        <w:t>(Greenhouse gases - Carbon footprint of products - Specification and guidance at the product category level)</w:t>
      </w:r>
    </w:p>
    <w:p w14:paraId="4D04B0F8" w14:textId="77777777" w:rsidR="00B265BC" w:rsidRPr="00E030F9" w:rsidRDefault="00FD59EB" w:rsidP="00FD59EB">
      <w:pPr>
        <w:pStyle w:val="affd"/>
        <w:spacing w:before="240" w:after="240"/>
      </w:pPr>
      <w:bookmarkStart w:id="48" w:name="_Toc97192966"/>
      <w:bookmarkStart w:id="49" w:name="_Toc186558854"/>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19E87DDAF2364CC38984DAF83850231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0601F2" w14:textId="1904D19C" w:rsidR="003C010C" w:rsidRDefault="000333C4" w:rsidP="00BA263B">
          <w:pPr>
            <w:pStyle w:val="affffc"/>
            <w:ind w:firstLine="420"/>
          </w:pPr>
          <w:r w:rsidRPr="000333C4">
            <w:rPr>
              <w:rFonts w:hint="eastAsia"/>
            </w:rPr>
            <w:t>GB/T 3961、GB/T 18374和GB/T 24067</w:t>
          </w:r>
          <w:r w:rsidRPr="000333C4">
            <w:t>界定的以及下列术语和定义适用于本文件。</w:t>
          </w:r>
        </w:p>
      </w:sdtContent>
    </w:sdt>
    <w:p w14:paraId="5BE99E68" w14:textId="77777777" w:rsidR="000333C4" w:rsidRDefault="000333C4" w:rsidP="000333C4">
      <w:pPr>
        <w:pStyle w:val="afffffffffff6"/>
        <w:ind w:left="420" w:hangingChars="200" w:hanging="420"/>
        <w:rPr>
          <w:rFonts w:ascii="Times New Roman" w:eastAsia="黑体"/>
          <w:szCs w:val="28"/>
        </w:rPr>
      </w:pPr>
    </w:p>
    <w:p w14:paraId="2C6ED6E5" w14:textId="77777777" w:rsidR="000333C4" w:rsidRDefault="000333C4" w:rsidP="000333C4">
      <w:pPr>
        <w:pStyle w:val="afffffffffff6"/>
        <w:numPr>
          <w:ilvl w:val="2"/>
          <w:numId w:val="0"/>
        </w:numPr>
        <w:ind w:leftChars="-200" w:left="-420" w:firstLineChars="400" w:firstLine="840"/>
        <w:rPr>
          <w:rFonts w:ascii="Times New Roman" w:eastAsia="黑体"/>
          <w:szCs w:val="28"/>
        </w:rPr>
      </w:pPr>
      <w:r>
        <w:rPr>
          <w:rFonts w:ascii="黑体" w:eastAsia="黑体" w:hAnsi="黑体" w:hint="eastAsia"/>
        </w:rPr>
        <w:t>太阳光</w:t>
      </w:r>
      <w:proofErr w:type="gramStart"/>
      <w:r>
        <w:rPr>
          <w:rFonts w:ascii="黑体" w:eastAsia="黑体" w:hAnsi="黑体" w:hint="eastAsia"/>
        </w:rPr>
        <w:t>伏</w:t>
      </w:r>
      <w:proofErr w:type="gramEnd"/>
      <w:r>
        <w:rPr>
          <w:rFonts w:ascii="黑体" w:eastAsia="黑体" w:hAnsi="黑体" w:hint="eastAsia"/>
        </w:rPr>
        <w:t>能源系统 solar photovoltaic energy system</w:t>
      </w:r>
    </w:p>
    <w:p w14:paraId="3336E43C" w14:textId="77777777" w:rsidR="000333C4" w:rsidRDefault="000333C4" w:rsidP="000333C4">
      <w:pPr>
        <w:pStyle w:val="affffc"/>
        <w:ind w:firstLine="420"/>
      </w:pPr>
      <w:r>
        <w:rPr>
          <w:rFonts w:hint="eastAsia"/>
        </w:rPr>
        <w:t>系指利用太阳电池的光生伏特效应， 将太阳能直接转换成电能的发电系统。</w:t>
      </w:r>
    </w:p>
    <w:p w14:paraId="5BDEB1DB" w14:textId="77777777" w:rsidR="000333C4" w:rsidRPr="000333C4" w:rsidRDefault="000333C4" w:rsidP="000333C4">
      <w:pPr>
        <w:pStyle w:val="affffc"/>
        <w:ind w:firstLine="420"/>
        <w:rPr>
          <w:rStyle w:val="affffffffff0"/>
        </w:rPr>
      </w:pPr>
      <w:r w:rsidRPr="000333C4">
        <w:rPr>
          <w:rStyle w:val="affffffffff0"/>
          <w:rFonts w:hint="eastAsia"/>
        </w:rPr>
        <w:t>[来源：GB/T 2297-1989,2.1]</w:t>
      </w:r>
    </w:p>
    <w:p w14:paraId="0959F328" w14:textId="77777777" w:rsidR="000333C4" w:rsidRDefault="000333C4" w:rsidP="000333C4">
      <w:pPr>
        <w:pStyle w:val="afffffffffff6"/>
        <w:ind w:left="420" w:hangingChars="200" w:hanging="420"/>
        <w:rPr>
          <w:rFonts w:ascii="Times New Roman" w:eastAsia="黑体"/>
          <w:szCs w:val="28"/>
        </w:rPr>
      </w:pPr>
    </w:p>
    <w:p w14:paraId="5AD1FBC7" w14:textId="77777777" w:rsidR="000333C4" w:rsidRDefault="000333C4" w:rsidP="000333C4">
      <w:pPr>
        <w:pStyle w:val="afffffffffff6"/>
        <w:numPr>
          <w:ilvl w:val="2"/>
          <w:numId w:val="0"/>
        </w:numPr>
        <w:ind w:leftChars="-200" w:left="-420" w:firstLineChars="400" w:firstLine="840"/>
        <w:rPr>
          <w:rFonts w:ascii="Times New Roman" w:eastAsia="黑体"/>
          <w:szCs w:val="28"/>
        </w:rPr>
      </w:pPr>
      <w:r>
        <w:rPr>
          <w:rFonts w:ascii="黑体" w:eastAsia="黑体" w:hAnsi="黑体" w:hint="eastAsia"/>
        </w:rPr>
        <w:t>光伏 photovoltaic（PV）</w:t>
      </w:r>
    </w:p>
    <w:p w14:paraId="44B4EE9D" w14:textId="77777777" w:rsidR="000333C4" w:rsidRDefault="000333C4" w:rsidP="000333C4">
      <w:pPr>
        <w:pStyle w:val="affffc"/>
        <w:ind w:firstLine="420"/>
      </w:pPr>
      <w:r>
        <w:rPr>
          <w:rFonts w:hint="eastAsia"/>
        </w:rPr>
        <w:t>光伏伏打效应或利用光生伏打效应的技术。</w:t>
      </w:r>
    </w:p>
    <w:p w14:paraId="6C32D765" w14:textId="77777777" w:rsidR="000333C4" w:rsidRPr="00846CBD" w:rsidRDefault="000333C4" w:rsidP="000333C4">
      <w:pPr>
        <w:pStyle w:val="affffc"/>
        <w:ind w:firstLine="420"/>
        <w:rPr>
          <w:rStyle w:val="affffffffff0"/>
        </w:rPr>
      </w:pPr>
      <w:r w:rsidRPr="00846CBD">
        <w:rPr>
          <w:rStyle w:val="affffffffff0"/>
          <w:rFonts w:hint="eastAsia"/>
        </w:rPr>
        <w:t>[来源：GB/T 2297-202x,20233393-T-339 正在审查]</w:t>
      </w:r>
    </w:p>
    <w:p w14:paraId="757E4023" w14:textId="77777777" w:rsidR="000333C4" w:rsidRDefault="000333C4" w:rsidP="000333C4">
      <w:pPr>
        <w:pStyle w:val="afffffffffff6"/>
        <w:ind w:left="420" w:hangingChars="200" w:hanging="420"/>
        <w:rPr>
          <w:rFonts w:ascii="Times New Roman" w:eastAsia="黑体"/>
          <w:szCs w:val="28"/>
        </w:rPr>
      </w:pPr>
    </w:p>
    <w:p w14:paraId="076F8810" w14:textId="77777777" w:rsidR="000333C4" w:rsidRDefault="000333C4" w:rsidP="000333C4">
      <w:pPr>
        <w:pStyle w:val="afffffffffff6"/>
        <w:numPr>
          <w:ilvl w:val="2"/>
          <w:numId w:val="0"/>
        </w:numPr>
        <w:ind w:leftChars="-200" w:left="-420" w:firstLineChars="400" w:firstLine="840"/>
        <w:rPr>
          <w:rFonts w:ascii="Times New Roman" w:eastAsia="黑体"/>
          <w:szCs w:val="28"/>
        </w:rPr>
      </w:pPr>
      <w:r>
        <w:rPr>
          <w:rFonts w:ascii="黑体" w:eastAsia="黑体" w:hAnsi="黑体" w:hint="eastAsia"/>
        </w:rPr>
        <w:t>光伏电池 PV cell</w:t>
      </w:r>
    </w:p>
    <w:p w14:paraId="5CC37F57" w14:textId="77777777" w:rsidR="000333C4" w:rsidRPr="002C3F9B" w:rsidRDefault="000333C4" w:rsidP="000333C4">
      <w:pPr>
        <w:pStyle w:val="affffc"/>
        <w:ind w:firstLine="420"/>
      </w:pPr>
      <w:r>
        <w:rPr>
          <w:rFonts w:hint="eastAsia"/>
        </w:rPr>
        <w:t>将太阳辐射能直接转换成电能的最基本的光伏发电单元。</w:t>
      </w:r>
    </w:p>
    <w:p w14:paraId="52F908EB" w14:textId="77777777" w:rsidR="000333C4" w:rsidRPr="00846CBD" w:rsidRDefault="000333C4" w:rsidP="000333C4">
      <w:pPr>
        <w:pStyle w:val="affffc"/>
        <w:ind w:firstLine="420"/>
        <w:rPr>
          <w:rStyle w:val="affffffffff0"/>
        </w:rPr>
      </w:pPr>
      <w:r w:rsidRPr="00846CBD">
        <w:rPr>
          <w:rStyle w:val="affffffffff0"/>
          <w:rFonts w:hint="eastAsia"/>
        </w:rPr>
        <w:t>[来源：GB/T 2297-202x,20233393-T-339 正在审查]</w:t>
      </w:r>
    </w:p>
    <w:p w14:paraId="36D7F0D2" w14:textId="77777777" w:rsidR="000333C4" w:rsidRDefault="000333C4" w:rsidP="000333C4">
      <w:pPr>
        <w:pStyle w:val="afffffffffff6"/>
        <w:ind w:left="420" w:hangingChars="200" w:hanging="420"/>
        <w:rPr>
          <w:rFonts w:ascii="Times New Roman" w:eastAsia="黑体"/>
          <w:szCs w:val="28"/>
        </w:rPr>
      </w:pPr>
    </w:p>
    <w:p w14:paraId="153E6CC7" w14:textId="77777777" w:rsidR="000333C4" w:rsidRDefault="000333C4" w:rsidP="000333C4">
      <w:pPr>
        <w:pStyle w:val="afffffffffff6"/>
        <w:numPr>
          <w:ilvl w:val="2"/>
          <w:numId w:val="0"/>
        </w:numPr>
        <w:ind w:leftChars="-200" w:left="-420" w:firstLineChars="400" w:firstLine="840"/>
        <w:rPr>
          <w:rFonts w:ascii="Times New Roman" w:eastAsia="黑体"/>
          <w:szCs w:val="28"/>
        </w:rPr>
      </w:pPr>
      <w:r>
        <w:rPr>
          <w:rFonts w:ascii="黑体" w:eastAsia="黑体" w:hAnsi="黑体" w:hint="eastAsia"/>
        </w:rPr>
        <w:t>光伏组件 PV module</w:t>
      </w:r>
    </w:p>
    <w:p w14:paraId="16DFC285" w14:textId="77777777" w:rsidR="000333C4" w:rsidRDefault="000333C4" w:rsidP="000333C4">
      <w:pPr>
        <w:pStyle w:val="affffc"/>
        <w:ind w:firstLine="420"/>
        <w:rPr>
          <w:highlight w:val="yellow"/>
        </w:rPr>
      </w:pPr>
      <w:r>
        <w:rPr>
          <w:rFonts w:hint="eastAsia"/>
        </w:rPr>
        <w:t>具有封装及内部连接的最基本的光伏电池组合直流装置。</w:t>
      </w:r>
    </w:p>
    <w:p w14:paraId="213632F2" w14:textId="77777777" w:rsidR="000333C4" w:rsidRPr="000333C4" w:rsidRDefault="000333C4" w:rsidP="000333C4">
      <w:pPr>
        <w:pStyle w:val="affffc"/>
        <w:ind w:firstLine="420"/>
        <w:rPr>
          <w:rStyle w:val="affffffffff0"/>
        </w:rPr>
      </w:pPr>
      <w:r w:rsidRPr="00846CBD">
        <w:rPr>
          <w:rStyle w:val="affffffffff0"/>
          <w:rFonts w:hint="eastAsia"/>
        </w:rPr>
        <w:lastRenderedPageBreak/>
        <w:t>[来源：GB/T 2297-202x,20233393-T-339 正在审查]</w:t>
      </w:r>
    </w:p>
    <w:p w14:paraId="374D4475" w14:textId="77777777" w:rsidR="000333C4" w:rsidRDefault="000333C4" w:rsidP="000333C4">
      <w:pPr>
        <w:pStyle w:val="afffffffffff6"/>
        <w:ind w:left="420" w:hangingChars="200" w:hanging="420"/>
        <w:rPr>
          <w:rFonts w:ascii="Times New Roman" w:eastAsia="黑体"/>
          <w:szCs w:val="28"/>
        </w:rPr>
      </w:pPr>
    </w:p>
    <w:p w14:paraId="2A480E7A" w14:textId="77777777" w:rsidR="000333C4" w:rsidRPr="00450E11" w:rsidRDefault="000333C4" w:rsidP="000333C4">
      <w:pPr>
        <w:pStyle w:val="afffffffffff6"/>
        <w:numPr>
          <w:ilvl w:val="2"/>
          <w:numId w:val="0"/>
        </w:numPr>
        <w:ind w:leftChars="-200" w:left="-420" w:firstLineChars="400" w:firstLine="840"/>
        <w:rPr>
          <w:rFonts w:ascii="黑体" w:eastAsia="黑体" w:hAnsi="黑体" w:hint="eastAsia"/>
          <w:szCs w:val="28"/>
        </w:rPr>
      </w:pPr>
      <w:r w:rsidRPr="00450E11">
        <w:rPr>
          <w:rFonts w:ascii="黑体" w:eastAsia="黑体" w:hAnsi="黑体" w:hint="eastAsia"/>
        </w:rPr>
        <w:t xml:space="preserve">纤维 </w:t>
      </w:r>
      <w:proofErr w:type="spellStart"/>
      <w:r w:rsidRPr="00450E11">
        <w:rPr>
          <w:rFonts w:ascii="黑体" w:eastAsia="黑体" w:hAnsi="黑体"/>
        </w:rPr>
        <w:t>fibre</w:t>
      </w:r>
      <w:proofErr w:type="spellEnd"/>
      <w:r w:rsidRPr="00450E11">
        <w:rPr>
          <w:rFonts w:ascii="黑体" w:eastAsia="黑体" w:hAnsi="黑体"/>
        </w:rPr>
        <w:t>；fiber</w:t>
      </w:r>
    </w:p>
    <w:p w14:paraId="29602D39" w14:textId="77777777" w:rsidR="000333C4" w:rsidRDefault="000333C4" w:rsidP="000333C4">
      <w:pPr>
        <w:pStyle w:val="affffc"/>
        <w:ind w:firstLine="420"/>
      </w:pPr>
      <w:r>
        <w:t>长径比很大细丝状的物质单元</w:t>
      </w:r>
      <w:r>
        <w:rPr>
          <w:rFonts w:hint="eastAsia"/>
        </w:rPr>
        <w:t>。</w:t>
      </w:r>
    </w:p>
    <w:p w14:paraId="69B3A172" w14:textId="77777777" w:rsidR="000333C4" w:rsidRPr="000333C4" w:rsidRDefault="000333C4" w:rsidP="000333C4">
      <w:pPr>
        <w:pStyle w:val="affffc"/>
        <w:ind w:firstLine="420"/>
        <w:rPr>
          <w:rStyle w:val="affffffffff0"/>
        </w:rPr>
      </w:pPr>
      <w:r w:rsidRPr="000333C4">
        <w:rPr>
          <w:rStyle w:val="affffffffff0"/>
          <w:rFonts w:hint="eastAsia"/>
        </w:rPr>
        <w:t>[来源：GB/T 18374-2022,3.1]</w:t>
      </w:r>
    </w:p>
    <w:p w14:paraId="2B458608" w14:textId="77777777" w:rsidR="000333C4" w:rsidRDefault="000333C4" w:rsidP="000333C4">
      <w:pPr>
        <w:pStyle w:val="afffffffffff6"/>
        <w:ind w:left="420" w:hangingChars="200" w:hanging="420"/>
        <w:rPr>
          <w:rFonts w:ascii="Times New Roman" w:eastAsia="黑体"/>
          <w:szCs w:val="28"/>
        </w:rPr>
      </w:pPr>
    </w:p>
    <w:p w14:paraId="25339ECD" w14:textId="77777777" w:rsidR="000333C4" w:rsidRDefault="000333C4" w:rsidP="000333C4">
      <w:pPr>
        <w:pStyle w:val="afffffffffff6"/>
        <w:numPr>
          <w:ilvl w:val="2"/>
          <w:numId w:val="0"/>
        </w:numPr>
        <w:ind w:leftChars="-200" w:left="-420" w:firstLineChars="400" w:firstLine="840"/>
        <w:rPr>
          <w:rFonts w:ascii="黑体" w:eastAsia="黑体" w:hAnsi="黑体" w:cs="黑体" w:hint="eastAsia"/>
          <w:szCs w:val="28"/>
        </w:rPr>
      </w:pPr>
      <w:r>
        <w:rPr>
          <w:rFonts w:ascii="黑体" w:eastAsia="黑体" w:hAnsi="黑体" w:cs="黑体" w:hint="eastAsia"/>
        </w:rPr>
        <w:t>复合材料</w:t>
      </w:r>
      <w:r w:rsidRPr="00450E11">
        <w:rPr>
          <w:rFonts w:ascii="黑体" w:eastAsia="黑体" w:hAnsi="黑体" w:cs="黑体" w:hint="eastAsia"/>
        </w:rPr>
        <w:t xml:space="preserve"> </w:t>
      </w:r>
      <w:r w:rsidRPr="00450E11">
        <w:rPr>
          <w:rFonts w:ascii="黑体" w:eastAsia="黑体" w:hAnsi="黑体"/>
          <w:szCs w:val="28"/>
        </w:rPr>
        <w:t>composite；composite material</w:t>
      </w:r>
      <w:r>
        <w:rPr>
          <w:rFonts w:ascii="黑体" w:eastAsia="黑体" w:hAnsi="黑体" w:cs="黑体" w:hint="eastAsia"/>
          <w:szCs w:val="28"/>
        </w:rPr>
        <w:t xml:space="preserve"> </w:t>
      </w:r>
    </w:p>
    <w:p w14:paraId="485FD34C" w14:textId="77777777" w:rsidR="000333C4" w:rsidRDefault="000333C4" w:rsidP="000333C4">
      <w:pPr>
        <w:pStyle w:val="affffc"/>
        <w:ind w:firstLine="420"/>
      </w:pPr>
      <w:r>
        <w:rPr>
          <w:rFonts w:hint="eastAsia"/>
        </w:rPr>
        <w:t>由两种或两种以上物理、化学性能不同的材料,通过物理或化学的方法复合而成,其中的组分相互协同作用,但彼此独立,各自保持其固有的物理,化学和机械等特性,且其间存在界面的多相固体材料。</w:t>
      </w:r>
    </w:p>
    <w:p w14:paraId="1F39E6A0" w14:textId="77777777" w:rsidR="000333C4" w:rsidRPr="000333C4" w:rsidRDefault="000333C4" w:rsidP="000333C4">
      <w:pPr>
        <w:pStyle w:val="affffc"/>
        <w:ind w:firstLine="420"/>
        <w:rPr>
          <w:rStyle w:val="affffffffff0"/>
        </w:rPr>
      </w:pPr>
      <w:r w:rsidRPr="000333C4">
        <w:rPr>
          <w:rStyle w:val="affffffffff0"/>
          <w:rFonts w:hint="eastAsia"/>
        </w:rPr>
        <w:t>[来源：GB/T 40724-2021,5.1]</w:t>
      </w:r>
    </w:p>
    <w:p w14:paraId="0B513DB4" w14:textId="77777777" w:rsidR="000333C4" w:rsidRDefault="000333C4" w:rsidP="000333C4">
      <w:pPr>
        <w:pStyle w:val="afffffffffff6"/>
        <w:ind w:left="420" w:hangingChars="200" w:hanging="420"/>
        <w:rPr>
          <w:rFonts w:ascii="黑体" w:eastAsia="黑体" w:hAnsi="黑体" w:hint="eastAsia"/>
        </w:rPr>
      </w:pPr>
    </w:p>
    <w:p w14:paraId="46B8D0FF" w14:textId="77777777" w:rsidR="000333C4" w:rsidRDefault="000333C4" w:rsidP="000333C4">
      <w:pPr>
        <w:pStyle w:val="afffffffffff6"/>
        <w:numPr>
          <w:ilvl w:val="0"/>
          <w:numId w:val="0"/>
        </w:numPr>
        <w:ind w:left="420"/>
        <w:rPr>
          <w:rFonts w:eastAsia="黑体"/>
        </w:rPr>
      </w:pPr>
      <w:bookmarkStart w:id="51" w:name="_Hlk186533084"/>
      <w:r>
        <w:rPr>
          <w:rFonts w:ascii="黑体" w:eastAsia="黑体" w:hAnsi="黑体" w:cs="黑体" w:hint="eastAsia"/>
        </w:rPr>
        <w:t xml:space="preserve">温室气体 </w:t>
      </w:r>
      <w:r w:rsidRPr="00450E11">
        <w:rPr>
          <w:rFonts w:ascii="黑体" w:eastAsia="黑体" w:hAnsi="黑体"/>
        </w:rPr>
        <w:t>greenhouse gas；GHG</w:t>
      </w:r>
      <w:r>
        <w:rPr>
          <w:rFonts w:ascii="Times New Roman" w:eastAsia="黑体" w:hint="eastAsia"/>
        </w:rPr>
        <w:t xml:space="preserve"> </w:t>
      </w:r>
    </w:p>
    <w:p w14:paraId="3B369FBA" w14:textId="77777777" w:rsidR="000333C4" w:rsidRDefault="000333C4" w:rsidP="000333C4">
      <w:pPr>
        <w:pStyle w:val="afffffffffff6"/>
        <w:numPr>
          <w:ilvl w:val="0"/>
          <w:numId w:val="0"/>
        </w:numPr>
        <w:ind w:firstLineChars="200" w:firstLine="420"/>
        <w:rPr>
          <w:rFonts w:hAnsi="宋体" w:cs="宋体" w:hint="eastAsia"/>
        </w:rPr>
      </w:pPr>
      <w:r>
        <w:rPr>
          <w:rFonts w:hint="eastAsia"/>
        </w:rPr>
        <w:t>大气层中自然存在的和由于人类活动产生的能够吸收和散发由地球表面、大气层和云层所产生的、波长在红外光谱内的辐射的气态成分。</w:t>
      </w:r>
    </w:p>
    <w:p w14:paraId="399A7B49" w14:textId="77777777" w:rsidR="000333C4" w:rsidRDefault="000333C4" w:rsidP="000333C4">
      <w:pPr>
        <w:pStyle w:val="afffffffffff6"/>
        <w:numPr>
          <w:ilvl w:val="0"/>
          <w:numId w:val="0"/>
        </w:numPr>
        <w:ind w:left="420"/>
        <w:rPr>
          <w:rFonts w:hAnsi="宋体" w:cs="宋体" w:hint="eastAsia"/>
        </w:rPr>
      </w:pPr>
      <w:r>
        <w:rPr>
          <w:rFonts w:hAnsi="宋体" w:cs="宋体" w:hint="eastAsia"/>
        </w:rPr>
        <w:t>注：本文件涉及的温室气体包括二氧化碳（CO2）、甲烷（CH4）、氧化亚氮（N2O）、氢氟碳化物（HFCs）、</w:t>
      </w:r>
      <w:proofErr w:type="gramStart"/>
      <w:r>
        <w:rPr>
          <w:rFonts w:hAnsi="宋体" w:cs="宋体" w:hint="eastAsia"/>
        </w:rPr>
        <w:t>全氟碳化物</w:t>
      </w:r>
      <w:proofErr w:type="gramEnd"/>
      <w:r>
        <w:rPr>
          <w:rFonts w:hAnsi="宋体" w:cs="宋体" w:hint="eastAsia"/>
        </w:rPr>
        <w:t>（PFCs）、六氟化硫（SF6）和三氟化氮（NF3）。</w:t>
      </w:r>
    </w:p>
    <w:p w14:paraId="76787BC1" w14:textId="77777777" w:rsidR="000333C4" w:rsidRPr="000333C4" w:rsidRDefault="000333C4" w:rsidP="000333C4">
      <w:pPr>
        <w:pStyle w:val="afffffffffff6"/>
        <w:numPr>
          <w:ilvl w:val="0"/>
          <w:numId w:val="0"/>
        </w:numPr>
        <w:ind w:left="420"/>
        <w:rPr>
          <w:rStyle w:val="affffffffff0"/>
        </w:rPr>
      </w:pPr>
      <w:r w:rsidRPr="000333C4">
        <w:rPr>
          <w:rStyle w:val="affffffffff0"/>
          <w:rFonts w:hint="eastAsia"/>
        </w:rPr>
        <w:t>[来源：GB/T 24067-2024，3.2.1]</w:t>
      </w:r>
    </w:p>
    <w:bookmarkEnd w:id="51"/>
    <w:p w14:paraId="07308BF6" w14:textId="77777777" w:rsidR="000333C4" w:rsidRDefault="000333C4" w:rsidP="000333C4">
      <w:pPr>
        <w:pStyle w:val="afffffffffff6"/>
        <w:ind w:left="420" w:hangingChars="200" w:hanging="420"/>
        <w:rPr>
          <w:rFonts w:ascii="黑体" w:eastAsia="黑体" w:hAnsi="黑体" w:hint="eastAsia"/>
        </w:rPr>
      </w:pPr>
    </w:p>
    <w:p w14:paraId="6C75FEC2" w14:textId="77777777" w:rsidR="000333C4" w:rsidRDefault="000333C4" w:rsidP="000333C4">
      <w:pPr>
        <w:pStyle w:val="afffffffffff6"/>
        <w:numPr>
          <w:ilvl w:val="0"/>
          <w:numId w:val="0"/>
        </w:numPr>
        <w:ind w:left="420"/>
        <w:rPr>
          <w:rFonts w:ascii="黑体" w:eastAsia="黑体" w:hAnsi="黑体" w:cs="黑体" w:hint="eastAsia"/>
        </w:rPr>
      </w:pPr>
      <w:r>
        <w:rPr>
          <w:rFonts w:ascii="黑体" w:eastAsia="黑体" w:hAnsi="黑体" w:cs="黑体" w:hint="eastAsia"/>
        </w:rPr>
        <w:t xml:space="preserve">产品碳足迹 </w:t>
      </w:r>
      <w:r w:rsidRPr="00450E11">
        <w:rPr>
          <w:rFonts w:ascii="黑体" w:eastAsia="黑体" w:hAnsi="黑体"/>
        </w:rPr>
        <w:t>carbon footprint of a product</w:t>
      </w:r>
      <w:r w:rsidRPr="00450E11">
        <w:rPr>
          <w:rFonts w:ascii="黑体" w:eastAsia="黑体" w:hAnsi="黑体" w:hint="eastAsia"/>
        </w:rPr>
        <w:t>；</w:t>
      </w:r>
      <w:r w:rsidRPr="00450E11">
        <w:rPr>
          <w:rFonts w:ascii="黑体" w:eastAsia="黑体" w:hAnsi="黑体"/>
        </w:rPr>
        <w:t>CFP</w:t>
      </w:r>
    </w:p>
    <w:p w14:paraId="05BB40A1" w14:textId="77777777" w:rsidR="000333C4" w:rsidRDefault="000333C4" w:rsidP="000333C4">
      <w:pPr>
        <w:pStyle w:val="afffffffffff6"/>
        <w:numPr>
          <w:ilvl w:val="0"/>
          <w:numId w:val="0"/>
        </w:numPr>
        <w:ind w:firstLineChars="200" w:firstLine="420"/>
        <w:rPr>
          <w:rFonts w:hAnsi="宋体" w:cs="宋体" w:hint="eastAsia"/>
        </w:rPr>
      </w:pPr>
      <w:bookmarkStart w:id="52" w:name="_Hlk185924950"/>
      <w:r>
        <w:rPr>
          <w:rFonts w:hAnsi="宋体" w:cs="宋体" w:hint="eastAsia"/>
        </w:rPr>
        <w:t>产品系统中的GHG排放量和GHG清除量之和，以二氧化碳当量表示，并基于气候变化这一单一环境影响类型进行生命周期评价。</w:t>
      </w:r>
    </w:p>
    <w:p w14:paraId="7BAB268B" w14:textId="77777777" w:rsidR="000333C4" w:rsidRPr="009863CA" w:rsidRDefault="000333C4" w:rsidP="000333C4">
      <w:pPr>
        <w:pStyle w:val="a5"/>
        <w:ind w:left="873"/>
      </w:pPr>
      <w:r w:rsidRPr="009863CA">
        <w:rPr>
          <w:rFonts w:hint="eastAsia"/>
        </w:rPr>
        <w:t>产品碳足迹可用不同的图例区分和标示具体的GHG排放量和清除量，产品碳足迹也可被分解到其生命周期的各个阶段。</w:t>
      </w:r>
    </w:p>
    <w:p w14:paraId="6FF29C54" w14:textId="77777777" w:rsidR="000333C4" w:rsidRPr="009863CA" w:rsidRDefault="000333C4" w:rsidP="000333C4">
      <w:pPr>
        <w:pStyle w:val="a5"/>
        <w:ind w:left="873"/>
      </w:pPr>
      <w:r w:rsidRPr="009863CA">
        <w:rPr>
          <w:rFonts w:hint="eastAsia"/>
        </w:rPr>
        <w:t>产品碳足迹研究报告中记录了产品碳足迹的量化结果，以每个功能单位的二氧化碳当量表示。</w:t>
      </w:r>
    </w:p>
    <w:p w14:paraId="496429D7" w14:textId="77777777" w:rsidR="000333C4" w:rsidRPr="000333C4" w:rsidRDefault="000333C4" w:rsidP="000333C4">
      <w:pPr>
        <w:pStyle w:val="afffffffffff6"/>
        <w:numPr>
          <w:ilvl w:val="0"/>
          <w:numId w:val="0"/>
        </w:numPr>
        <w:ind w:left="420"/>
        <w:rPr>
          <w:rStyle w:val="affffffffff0"/>
        </w:rPr>
      </w:pPr>
      <w:r w:rsidRPr="000333C4">
        <w:rPr>
          <w:rStyle w:val="affffffffff0"/>
          <w:rFonts w:hint="eastAsia"/>
        </w:rPr>
        <w:t>[来源：GB/T 24067-2024，3.1.1]</w:t>
      </w:r>
    </w:p>
    <w:bookmarkEnd w:id="52"/>
    <w:p w14:paraId="22A60987" w14:textId="77777777" w:rsidR="000333C4" w:rsidRDefault="000333C4" w:rsidP="000333C4">
      <w:pPr>
        <w:pStyle w:val="afffffffffff6"/>
        <w:ind w:left="420" w:hangingChars="200" w:hanging="420"/>
        <w:rPr>
          <w:rFonts w:ascii="黑体" w:eastAsia="黑体" w:hAnsi="黑体" w:hint="eastAsia"/>
        </w:rPr>
      </w:pPr>
    </w:p>
    <w:p w14:paraId="56C85383" w14:textId="77777777" w:rsidR="000333C4" w:rsidRPr="00B51F3D" w:rsidRDefault="000333C4" w:rsidP="000333C4">
      <w:pPr>
        <w:pStyle w:val="afffffffffff6"/>
        <w:numPr>
          <w:ilvl w:val="0"/>
          <w:numId w:val="0"/>
        </w:numPr>
        <w:ind w:left="420"/>
        <w:rPr>
          <w:rFonts w:ascii="黑体" w:eastAsia="黑体" w:hAnsi="黑体" w:cs="黑体" w:hint="eastAsia"/>
        </w:rPr>
      </w:pPr>
      <w:bookmarkStart w:id="53" w:name="_Hlk186533289"/>
      <w:r w:rsidRPr="00B51F3D">
        <w:rPr>
          <w:rFonts w:ascii="黑体" w:eastAsia="黑体" w:hAnsi="黑体" w:cs="黑体" w:hint="eastAsia"/>
        </w:rPr>
        <w:t xml:space="preserve">产品部分碳足迹 </w:t>
      </w:r>
      <w:r w:rsidRPr="00B51F3D">
        <w:rPr>
          <w:rFonts w:ascii="黑体" w:eastAsia="黑体" w:hAnsi="黑体" w:cs="黑体"/>
        </w:rPr>
        <w:t>partial carbon footprint of a product</w:t>
      </w:r>
      <w:r w:rsidRPr="00B51F3D">
        <w:rPr>
          <w:rFonts w:ascii="黑体" w:eastAsia="黑体" w:hAnsi="黑体" w:cs="黑体" w:hint="eastAsia"/>
        </w:rPr>
        <w:t>；</w:t>
      </w:r>
      <w:r w:rsidRPr="00B51F3D">
        <w:rPr>
          <w:rFonts w:ascii="黑体" w:eastAsia="黑体" w:hAnsi="黑体" w:cs="黑体"/>
        </w:rPr>
        <w:t>partial CFP</w:t>
      </w:r>
    </w:p>
    <w:p w14:paraId="5E38AFC4" w14:textId="77777777" w:rsidR="000333C4" w:rsidRDefault="000333C4" w:rsidP="000333C4">
      <w:pPr>
        <w:pStyle w:val="affffc"/>
        <w:ind w:firstLine="420"/>
      </w:pPr>
      <w:bookmarkStart w:id="54" w:name="_Hlk185928449"/>
      <w:r>
        <w:t>在产品系统生命周期内的一个或多个选定阶段或过程中的GHG排放量和GHG清除量之和，并以二氧化碳当量表示。</w:t>
      </w:r>
    </w:p>
    <w:p w14:paraId="3FBBD09D" w14:textId="77777777" w:rsidR="000333C4" w:rsidRPr="005664A1" w:rsidRDefault="000333C4" w:rsidP="000333C4">
      <w:pPr>
        <w:pStyle w:val="a5"/>
        <w:numPr>
          <w:ilvl w:val="0"/>
          <w:numId w:val="0"/>
        </w:numPr>
        <w:ind w:left="425"/>
      </w:pPr>
      <w:r w:rsidRPr="006B2E68">
        <w:rPr>
          <w:rFonts w:ascii="黑体" w:eastAsia="黑体" w:hAnsi="黑体" w:hint="eastAsia"/>
        </w:rPr>
        <w:t>注1：</w:t>
      </w:r>
      <w:r w:rsidRPr="005664A1">
        <w:t>产品部分碳足迹是基于或由与特定过程或足迹信息模型有关的数据汇集而成，这些数据是产品系统的一部分，可作为产品碳足迹量化的基础。</w:t>
      </w:r>
    </w:p>
    <w:p w14:paraId="233EEBC8" w14:textId="77777777" w:rsidR="000333C4" w:rsidRPr="005664A1" w:rsidRDefault="000333C4" w:rsidP="000333C4">
      <w:pPr>
        <w:pStyle w:val="a5"/>
        <w:numPr>
          <w:ilvl w:val="0"/>
          <w:numId w:val="0"/>
        </w:numPr>
        <w:ind w:left="873" w:hanging="448"/>
      </w:pPr>
      <w:r w:rsidRPr="006B2E68">
        <w:rPr>
          <w:rFonts w:ascii="黑体" w:eastAsia="黑体" w:hAnsi="黑体" w:hint="eastAsia"/>
        </w:rPr>
        <w:t>注2：</w:t>
      </w:r>
      <w:r w:rsidRPr="005664A1">
        <w:t>“</w:t>
      </w:r>
      <w:r w:rsidRPr="005664A1">
        <w:t>足迹信息模型</w:t>
      </w:r>
      <w:r w:rsidRPr="005664A1">
        <w:t>”</w:t>
      </w:r>
      <w:r w:rsidRPr="005664A1">
        <w:t>的定义请参</w:t>
      </w:r>
      <w:r w:rsidRPr="005664A1">
        <w:rPr>
          <w:rFonts w:hint="eastAsia"/>
        </w:rPr>
        <w:t>见 ISO 14026:2017，3.1.4</w:t>
      </w:r>
      <w:r w:rsidRPr="005664A1">
        <w:t>。</w:t>
      </w:r>
    </w:p>
    <w:p w14:paraId="3FE81BD7" w14:textId="77777777" w:rsidR="000333C4" w:rsidRPr="005664A1" w:rsidRDefault="000333C4" w:rsidP="000333C4">
      <w:pPr>
        <w:pStyle w:val="a5"/>
        <w:numPr>
          <w:ilvl w:val="0"/>
          <w:numId w:val="0"/>
        </w:numPr>
        <w:ind w:left="425"/>
      </w:pPr>
      <w:r w:rsidRPr="006B2E68">
        <w:rPr>
          <w:rFonts w:ascii="黑体" w:eastAsia="黑体" w:hAnsi="黑体" w:hint="eastAsia"/>
        </w:rPr>
        <w:t>注3：</w:t>
      </w:r>
      <w:r w:rsidRPr="005664A1">
        <w:t>产品碳足迹研究报告中记录了产品部分碳足迹的量化结果，以每个声明单位的二氧化碳当量表示。</w:t>
      </w:r>
    </w:p>
    <w:p w14:paraId="4680EC2F" w14:textId="77777777" w:rsidR="000333C4" w:rsidRPr="000333C4" w:rsidRDefault="000333C4" w:rsidP="000333C4">
      <w:pPr>
        <w:pStyle w:val="afffffffffff6"/>
        <w:numPr>
          <w:ilvl w:val="0"/>
          <w:numId w:val="0"/>
        </w:numPr>
        <w:ind w:left="420"/>
        <w:rPr>
          <w:rStyle w:val="affffffffff0"/>
        </w:rPr>
      </w:pPr>
      <w:r w:rsidRPr="000333C4">
        <w:rPr>
          <w:rStyle w:val="affffffffff0"/>
          <w:rFonts w:hint="eastAsia"/>
        </w:rPr>
        <w:t>[来源：GB/T 24067-2024，3.1.2]</w:t>
      </w:r>
    </w:p>
    <w:bookmarkEnd w:id="53"/>
    <w:bookmarkEnd w:id="54"/>
    <w:p w14:paraId="5AF1A230" w14:textId="77777777" w:rsidR="000333C4" w:rsidRDefault="000333C4" w:rsidP="000333C4">
      <w:pPr>
        <w:pStyle w:val="afffffffffff6"/>
        <w:ind w:left="420" w:hangingChars="200" w:hanging="420"/>
        <w:rPr>
          <w:rFonts w:eastAsia="黑体"/>
          <w:szCs w:val="28"/>
        </w:rPr>
      </w:pPr>
      <w:r>
        <w:rPr>
          <w:rFonts w:ascii="黑体" w:eastAsia="黑体" w:hAnsi="黑体"/>
        </w:rPr>
        <w:br/>
      </w:r>
      <w:bookmarkStart w:id="55" w:name="_Hlk186533380"/>
      <w:r>
        <w:rPr>
          <w:rFonts w:ascii="黑体" w:eastAsia="黑体" w:hAnsi="黑体" w:cs="黑体" w:hint="eastAsia"/>
        </w:rPr>
        <w:t>产品碳足迹研究</w:t>
      </w:r>
      <w:r w:rsidRPr="00450E11">
        <w:rPr>
          <w:rFonts w:ascii="黑体" w:eastAsia="黑体" w:hAnsi="黑体" w:cs="黑体" w:hint="eastAsia"/>
          <w:szCs w:val="28"/>
        </w:rPr>
        <w:t xml:space="preserve"> </w:t>
      </w:r>
      <w:r w:rsidRPr="00450E11">
        <w:rPr>
          <w:rFonts w:ascii="黑体" w:eastAsia="黑体" w:hAnsi="黑体"/>
          <w:szCs w:val="28"/>
        </w:rPr>
        <w:t>carbon footprint of a product study；CFP study</w:t>
      </w:r>
    </w:p>
    <w:p w14:paraId="02E7E07C" w14:textId="77777777" w:rsidR="000333C4" w:rsidRDefault="000333C4" w:rsidP="000333C4">
      <w:pPr>
        <w:pStyle w:val="affffc"/>
        <w:ind w:firstLine="420"/>
      </w:pPr>
      <w:r>
        <w:rPr>
          <w:rFonts w:hint="eastAsia"/>
        </w:rPr>
        <w:t>量化和报告产品碳足迹或产品部分碳足迹所必要的全部活动。</w:t>
      </w:r>
    </w:p>
    <w:p w14:paraId="149BAEBF" w14:textId="77777777" w:rsidR="000333C4" w:rsidRPr="000333C4" w:rsidRDefault="000333C4" w:rsidP="000333C4">
      <w:pPr>
        <w:pStyle w:val="afffffffffff6"/>
        <w:numPr>
          <w:ilvl w:val="0"/>
          <w:numId w:val="0"/>
        </w:numPr>
        <w:ind w:left="420"/>
        <w:rPr>
          <w:rStyle w:val="affffffffff0"/>
        </w:rPr>
      </w:pPr>
      <w:bookmarkStart w:id="56" w:name="_Hlk185928673"/>
      <w:r w:rsidRPr="000333C4">
        <w:rPr>
          <w:rStyle w:val="affffffffff0"/>
          <w:rFonts w:hint="eastAsia"/>
        </w:rPr>
        <w:t>[来源：GB/T 24067-2024，3.1.4]</w:t>
      </w:r>
    </w:p>
    <w:p w14:paraId="338B839F" w14:textId="77777777" w:rsidR="000333C4" w:rsidRDefault="000333C4" w:rsidP="000333C4">
      <w:pPr>
        <w:pStyle w:val="afffffffffff6"/>
        <w:ind w:left="420" w:hangingChars="200" w:hanging="420"/>
        <w:rPr>
          <w:rFonts w:ascii="Times New Roman" w:eastAsia="黑体"/>
          <w:szCs w:val="28"/>
        </w:rPr>
      </w:pPr>
      <w:bookmarkStart w:id="57" w:name="_Hlk185928773"/>
      <w:bookmarkEnd w:id="55"/>
      <w:bookmarkEnd w:id="56"/>
      <w:r>
        <w:rPr>
          <w:rFonts w:ascii="黑体" w:eastAsia="黑体" w:hAnsi="黑体"/>
        </w:rPr>
        <w:br/>
      </w:r>
      <w:bookmarkStart w:id="58" w:name="_Hlk186533431"/>
      <w:r>
        <w:rPr>
          <w:rFonts w:ascii="黑体" w:eastAsia="黑体" w:hAnsi="黑体" w:hint="eastAsia"/>
        </w:rPr>
        <w:t xml:space="preserve">产品碳足迹研究报告 </w:t>
      </w:r>
      <w:r w:rsidRPr="00450E11">
        <w:rPr>
          <w:rFonts w:ascii="黑体" w:eastAsia="黑体" w:hAnsi="黑体"/>
        </w:rPr>
        <w:t>carbon footprint of a product study report；CFP study report</w:t>
      </w:r>
    </w:p>
    <w:p w14:paraId="0A453804" w14:textId="77777777" w:rsidR="000333C4" w:rsidRDefault="000333C4" w:rsidP="000333C4">
      <w:pPr>
        <w:pStyle w:val="affffc"/>
        <w:ind w:firstLine="420"/>
      </w:pPr>
      <w:r>
        <w:rPr>
          <w:rFonts w:hint="eastAsia"/>
        </w:rPr>
        <w:t>用于记录产品碳足迹或产品部分碳足迹研究的报告，且说明研究中做出的决策。</w:t>
      </w:r>
    </w:p>
    <w:p w14:paraId="1C82AF59" w14:textId="77777777" w:rsidR="000333C4" w:rsidRPr="009863CA" w:rsidRDefault="000333C4" w:rsidP="000333C4">
      <w:pPr>
        <w:pStyle w:val="afff3"/>
      </w:pPr>
      <w:r w:rsidRPr="009863CA">
        <w:rPr>
          <w:rFonts w:hint="eastAsia"/>
        </w:rPr>
        <w:t>产品碳足迹研究报告即表明已满足文本的规定。</w:t>
      </w:r>
    </w:p>
    <w:p w14:paraId="5C8D9E28" w14:textId="77777777" w:rsidR="000333C4" w:rsidRPr="000333C4" w:rsidRDefault="000333C4" w:rsidP="000333C4">
      <w:pPr>
        <w:pStyle w:val="afffffffffff6"/>
        <w:numPr>
          <w:ilvl w:val="0"/>
          <w:numId w:val="0"/>
        </w:numPr>
        <w:ind w:left="420"/>
        <w:rPr>
          <w:rStyle w:val="affffffffff0"/>
        </w:rPr>
      </w:pPr>
      <w:r w:rsidRPr="000333C4">
        <w:rPr>
          <w:rStyle w:val="affffffffff0"/>
          <w:rFonts w:hint="eastAsia"/>
        </w:rPr>
        <w:t>[来源：GB/T 24067-2024，3.1.5]</w:t>
      </w:r>
    </w:p>
    <w:bookmarkEnd w:id="58"/>
    <w:p w14:paraId="3FF9408B" w14:textId="77777777" w:rsidR="000333C4" w:rsidRDefault="000333C4" w:rsidP="000333C4">
      <w:pPr>
        <w:pStyle w:val="afffffffffff6"/>
        <w:ind w:left="420" w:hangingChars="200" w:hanging="420"/>
        <w:rPr>
          <w:rFonts w:ascii="Times New Roman" w:eastAsia="黑体"/>
          <w:szCs w:val="28"/>
        </w:rPr>
      </w:pPr>
      <w:r>
        <w:rPr>
          <w:rFonts w:ascii="黑体" w:eastAsia="黑体" w:hAnsi="黑体"/>
        </w:rPr>
        <w:br/>
      </w:r>
      <w:bookmarkStart w:id="59" w:name="_Hlk186533483"/>
      <w:r>
        <w:rPr>
          <w:rFonts w:ascii="黑体" w:eastAsia="黑体" w:hAnsi="黑体" w:cs="黑体" w:hint="eastAsia"/>
        </w:rPr>
        <w:t xml:space="preserve">产品碳足迹量化 </w:t>
      </w:r>
      <w:r w:rsidRPr="00450E11">
        <w:rPr>
          <w:rFonts w:ascii="黑体" w:eastAsia="黑体" w:hAnsi="黑体"/>
        </w:rPr>
        <w:t>quantification of the</w:t>
      </w:r>
      <w:r w:rsidRPr="00450E11">
        <w:rPr>
          <w:rFonts w:ascii="黑体" w:eastAsia="黑体" w:hAnsi="黑体"/>
          <w:szCs w:val="28"/>
        </w:rPr>
        <w:t xml:space="preserve"> carbon footprint of a </w:t>
      </w:r>
      <w:proofErr w:type="spellStart"/>
      <w:r w:rsidRPr="00450E11">
        <w:rPr>
          <w:rFonts w:ascii="黑体" w:eastAsia="黑体" w:hAnsi="黑体"/>
          <w:szCs w:val="28"/>
        </w:rPr>
        <w:t>product;quantification</w:t>
      </w:r>
      <w:proofErr w:type="spellEnd"/>
      <w:r w:rsidRPr="00450E11">
        <w:rPr>
          <w:rFonts w:ascii="黑体" w:eastAsia="黑体" w:hAnsi="黑体"/>
          <w:szCs w:val="28"/>
        </w:rPr>
        <w:t xml:space="preserve"> of the CFP</w:t>
      </w:r>
    </w:p>
    <w:p w14:paraId="582DF06F" w14:textId="77777777" w:rsidR="000333C4" w:rsidRDefault="000333C4" w:rsidP="000333C4">
      <w:pPr>
        <w:pStyle w:val="affffc"/>
        <w:ind w:firstLine="420"/>
      </w:pPr>
      <w:r>
        <w:rPr>
          <w:rFonts w:hint="eastAsia"/>
        </w:rPr>
        <w:t>确定产品碳足迹或产品部分碳足迹的活动。</w:t>
      </w:r>
    </w:p>
    <w:p w14:paraId="756DA74A" w14:textId="77777777" w:rsidR="000333C4" w:rsidRDefault="000333C4" w:rsidP="000333C4">
      <w:pPr>
        <w:pStyle w:val="afff3"/>
      </w:pPr>
      <w:r>
        <w:rPr>
          <w:rFonts w:hint="eastAsia"/>
        </w:rPr>
        <w:t>产品碳足迹或产品部分碳足迹的量化属于产品碳足迹研究的一部分。</w:t>
      </w:r>
    </w:p>
    <w:p w14:paraId="0AB7C157" w14:textId="77777777" w:rsidR="000333C4" w:rsidRPr="000333C4" w:rsidRDefault="000333C4" w:rsidP="000333C4">
      <w:pPr>
        <w:pStyle w:val="afffffffffff6"/>
        <w:numPr>
          <w:ilvl w:val="0"/>
          <w:numId w:val="0"/>
        </w:numPr>
        <w:ind w:left="420"/>
        <w:rPr>
          <w:rStyle w:val="affffffffff0"/>
        </w:rPr>
      </w:pPr>
      <w:r w:rsidRPr="000333C4">
        <w:rPr>
          <w:rStyle w:val="affffffffff0"/>
          <w:rFonts w:hint="eastAsia"/>
        </w:rPr>
        <w:t>[来源：GB/T 24067-2024，3.1.6]</w:t>
      </w:r>
    </w:p>
    <w:p w14:paraId="4680D908" w14:textId="77777777" w:rsidR="000333C4" w:rsidRDefault="000333C4" w:rsidP="000333C4">
      <w:pPr>
        <w:pStyle w:val="afffffffffff6"/>
        <w:ind w:left="420" w:hangingChars="200" w:hanging="420"/>
        <w:rPr>
          <w:rFonts w:ascii="黑体" w:eastAsia="黑体" w:hAnsi="黑体" w:hint="eastAsia"/>
        </w:rPr>
      </w:pPr>
      <w:bookmarkStart w:id="60" w:name="_Hlk185928832"/>
      <w:bookmarkEnd w:id="57"/>
      <w:bookmarkEnd w:id="59"/>
      <w:r>
        <w:rPr>
          <w:rFonts w:ascii="黑体" w:eastAsia="黑体" w:hAnsi="黑体"/>
        </w:rPr>
        <w:br/>
      </w:r>
      <w:bookmarkStart w:id="61" w:name="_Hlk186533554"/>
      <w:r>
        <w:rPr>
          <w:rFonts w:ascii="黑体" w:eastAsia="黑体" w:hAnsi="黑体" w:hint="eastAsia"/>
        </w:rPr>
        <w:t xml:space="preserve">二氧化碳当量 </w:t>
      </w:r>
      <w:r w:rsidRPr="00450E11">
        <w:rPr>
          <w:rFonts w:ascii="黑体" w:eastAsia="黑体" w:hAnsi="黑体"/>
        </w:rPr>
        <w:t>carbon dioxide equivalent；CO</w:t>
      </w:r>
      <w:r w:rsidRPr="00450E11">
        <w:rPr>
          <w:rFonts w:ascii="黑体" w:eastAsia="黑体" w:hAnsi="黑体"/>
          <w:vertAlign w:val="subscript"/>
        </w:rPr>
        <w:t>2</w:t>
      </w:r>
      <w:r w:rsidRPr="00450E11">
        <w:rPr>
          <w:rFonts w:ascii="黑体" w:eastAsia="黑体" w:hAnsi="黑体"/>
        </w:rPr>
        <w:t>e</w:t>
      </w:r>
    </w:p>
    <w:p w14:paraId="5812EB1C" w14:textId="77777777" w:rsidR="000333C4" w:rsidRDefault="000333C4" w:rsidP="000333C4">
      <w:pPr>
        <w:pStyle w:val="affffc"/>
        <w:ind w:firstLine="420"/>
      </w:pPr>
      <w:r>
        <w:lastRenderedPageBreak/>
        <w:t>比较某种温室气体与二氧化碳的辐射强迫的单位。</w:t>
      </w:r>
    </w:p>
    <w:p w14:paraId="68D27DE4" w14:textId="77777777" w:rsidR="000333C4" w:rsidRPr="00D914EE" w:rsidRDefault="000333C4" w:rsidP="000333C4">
      <w:pPr>
        <w:pStyle w:val="afff3"/>
      </w:pPr>
      <w:r w:rsidRPr="009863CA">
        <w:t>给定温室气体的二氧化碳当量等于该温室气体质量乘以它的全球变暖潜势值。</w:t>
      </w:r>
    </w:p>
    <w:p w14:paraId="6E34832B" w14:textId="77777777" w:rsidR="000333C4" w:rsidRPr="000333C4" w:rsidRDefault="000333C4" w:rsidP="000333C4">
      <w:pPr>
        <w:pStyle w:val="affffc"/>
        <w:ind w:firstLine="420"/>
        <w:rPr>
          <w:rStyle w:val="affffffffff0"/>
        </w:rPr>
      </w:pPr>
      <w:r w:rsidRPr="000333C4">
        <w:rPr>
          <w:rStyle w:val="affffffffff0"/>
          <w:rFonts w:hint="eastAsia"/>
        </w:rPr>
        <w:t>[来源：GB/T 24067-2024，3.2.2]</w:t>
      </w:r>
    </w:p>
    <w:bookmarkEnd w:id="61"/>
    <w:p w14:paraId="6F9905AD" w14:textId="77777777" w:rsidR="000333C4" w:rsidRDefault="000333C4" w:rsidP="000333C4">
      <w:pPr>
        <w:pStyle w:val="afffffffffff6"/>
        <w:ind w:left="420" w:hangingChars="200" w:hanging="420"/>
        <w:rPr>
          <w:rFonts w:ascii="黑体" w:eastAsia="黑体" w:hAnsi="黑体" w:hint="eastAsia"/>
          <w:color w:val="FFFF00"/>
        </w:rPr>
      </w:pPr>
      <w:r>
        <w:rPr>
          <w:rFonts w:ascii="黑体" w:eastAsia="黑体" w:hAnsi="黑体"/>
          <w:color w:val="0000FF"/>
        </w:rPr>
        <w:br/>
      </w:r>
      <w:bookmarkStart w:id="62" w:name="_Hlk186533590"/>
      <w:r>
        <w:rPr>
          <w:rFonts w:ascii="黑体" w:eastAsia="黑体" w:hAnsi="黑体" w:hint="eastAsia"/>
        </w:rPr>
        <w:t xml:space="preserve">全球变暖潜势 </w:t>
      </w:r>
      <w:r w:rsidRPr="00450E11">
        <w:rPr>
          <w:rFonts w:ascii="黑体" w:eastAsia="黑体" w:hAnsi="黑体"/>
        </w:rPr>
        <w:t>global warming potential；GWP</w:t>
      </w:r>
    </w:p>
    <w:p w14:paraId="5C7B9DD4" w14:textId="77777777" w:rsidR="000333C4" w:rsidRDefault="000333C4" w:rsidP="000333C4">
      <w:pPr>
        <w:pStyle w:val="affffc"/>
        <w:ind w:firstLine="420"/>
      </w:pPr>
      <w:r>
        <w:t>将单位质量的某种温室气体在给定时间段内辐射强迫影响与等量二氧化碳辐射强迫影响相关联的系数。</w:t>
      </w:r>
    </w:p>
    <w:p w14:paraId="0D62C215" w14:textId="77777777" w:rsidR="000333C4" w:rsidRPr="000333C4" w:rsidRDefault="000333C4" w:rsidP="000333C4">
      <w:pPr>
        <w:pStyle w:val="affffc"/>
        <w:ind w:firstLine="420"/>
        <w:rPr>
          <w:rStyle w:val="affffffffff0"/>
        </w:rPr>
      </w:pPr>
      <w:r w:rsidRPr="000333C4">
        <w:rPr>
          <w:rStyle w:val="affffffffff0"/>
          <w:rFonts w:hint="eastAsia"/>
        </w:rPr>
        <w:t>[来源：GB/T 24067-2024，3.2.4]</w:t>
      </w:r>
    </w:p>
    <w:bookmarkEnd w:id="62"/>
    <w:p w14:paraId="20BC60F8" w14:textId="77777777" w:rsidR="000333C4" w:rsidRDefault="000333C4" w:rsidP="000333C4">
      <w:pPr>
        <w:pStyle w:val="afffffffffff6"/>
        <w:ind w:left="420" w:hangingChars="200" w:hanging="420"/>
        <w:rPr>
          <w:rFonts w:ascii="黑体" w:eastAsia="黑体" w:hAnsi="黑体" w:hint="eastAsia"/>
        </w:rPr>
      </w:pPr>
      <w:r>
        <w:rPr>
          <w:rFonts w:ascii="黑体" w:eastAsia="黑体" w:hAnsi="黑体"/>
          <w:color w:val="0000FF"/>
        </w:rPr>
        <w:br/>
      </w:r>
      <w:bookmarkStart w:id="63" w:name="_Hlk186533670"/>
      <w:r>
        <w:rPr>
          <w:rFonts w:ascii="黑体" w:eastAsia="黑体" w:hAnsi="黑体"/>
        </w:rPr>
        <w:t xml:space="preserve">温室气体排放量 </w:t>
      </w:r>
      <w:r w:rsidRPr="00450E11">
        <w:rPr>
          <w:rFonts w:ascii="黑体" w:eastAsia="黑体" w:hAnsi="黑体"/>
        </w:rPr>
        <w:t>greenhouse gas emission；GHG emission</w:t>
      </w:r>
    </w:p>
    <w:p w14:paraId="75E0CC8D" w14:textId="77777777" w:rsidR="000333C4" w:rsidRDefault="000333C4" w:rsidP="000333C4">
      <w:pPr>
        <w:pStyle w:val="affffc"/>
        <w:ind w:firstLine="420"/>
      </w:pPr>
      <w:r>
        <w:t>在特定时段内释放到大气中的温室气体总量（以质量单位计算）。</w:t>
      </w:r>
    </w:p>
    <w:p w14:paraId="4C1441D8" w14:textId="77777777" w:rsidR="000333C4" w:rsidRPr="000333C4" w:rsidRDefault="000333C4" w:rsidP="000333C4">
      <w:pPr>
        <w:pStyle w:val="affffc"/>
        <w:ind w:firstLine="420"/>
        <w:rPr>
          <w:rStyle w:val="affffffffff0"/>
        </w:rPr>
      </w:pPr>
      <w:r w:rsidRPr="000333C4">
        <w:rPr>
          <w:rStyle w:val="affffffffff0"/>
          <w:rFonts w:hint="eastAsia"/>
        </w:rPr>
        <w:t>[来源：GB/T 24067-2024，3.2.5]</w:t>
      </w:r>
    </w:p>
    <w:p w14:paraId="402EE8CA" w14:textId="77777777" w:rsidR="000333C4" w:rsidRDefault="000333C4" w:rsidP="000333C4">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温室气体清除量 </w:t>
      </w:r>
      <w:r w:rsidRPr="00450E11">
        <w:rPr>
          <w:rFonts w:ascii="黑体" w:eastAsia="黑体" w:hAnsi="黑体"/>
        </w:rPr>
        <w:t>greenhouse gas removal；GHG removal</w:t>
      </w:r>
    </w:p>
    <w:p w14:paraId="62A567BF" w14:textId="77777777" w:rsidR="000333C4" w:rsidRDefault="000333C4" w:rsidP="000333C4">
      <w:pPr>
        <w:pStyle w:val="affffc"/>
        <w:ind w:firstLine="420"/>
      </w:pPr>
      <w:r>
        <w:t>在特定时段内从大气中清除的温室气体总量（以质量单位计算）。</w:t>
      </w:r>
    </w:p>
    <w:p w14:paraId="7E89E678" w14:textId="77777777" w:rsidR="000333C4" w:rsidRPr="000333C4" w:rsidRDefault="000333C4" w:rsidP="000333C4">
      <w:pPr>
        <w:pStyle w:val="affffc"/>
        <w:ind w:firstLine="420"/>
        <w:rPr>
          <w:rStyle w:val="affffffffff0"/>
        </w:rPr>
      </w:pPr>
      <w:r w:rsidRPr="000333C4">
        <w:rPr>
          <w:rStyle w:val="affffffffff0"/>
          <w:rFonts w:hint="eastAsia"/>
        </w:rPr>
        <w:t>[来源：GB/T 24067-2024，3.2.6]</w:t>
      </w:r>
    </w:p>
    <w:p w14:paraId="0B5B92DE" w14:textId="77777777" w:rsidR="000333C4" w:rsidRDefault="000333C4" w:rsidP="000333C4">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温室气体排放因子 </w:t>
      </w:r>
      <w:r w:rsidRPr="00450E11">
        <w:rPr>
          <w:rFonts w:ascii="黑体" w:eastAsia="黑体" w:hAnsi="黑体"/>
        </w:rPr>
        <w:t>greenhouse gas emission factor</w:t>
      </w:r>
      <w:r>
        <w:rPr>
          <w:rFonts w:ascii="黑体" w:eastAsia="黑体" w:hAnsi="黑体" w:hint="eastAsia"/>
        </w:rPr>
        <w:t>；</w:t>
      </w:r>
      <w:r w:rsidRPr="00450E11">
        <w:rPr>
          <w:rFonts w:ascii="黑体" w:eastAsia="黑体" w:hAnsi="黑体"/>
        </w:rPr>
        <w:t>GHG emission factor</w:t>
      </w:r>
    </w:p>
    <w:p w14:paraId="531DF922" w14:textId="77777777" w:rsidR="000333C4" w:rsidRDefault="000333C4" w:rsidP="000333C4">
      <w:pPr>
        <w:pStyle w:val="affffc"/>
        <w:ind w:firstLine="420"/>
      </w:pPr>
      <w:r>
        <w:rPr>
          <w:rFonts w:hint="eastAsia"/>
        </w:rPr>
        <w:t>活动数据与温室气体排放相关系数。</w:t>
      </w:r>
    </w:p>
    <w:p w14:paraId="3FEB66D1" w14:textId="77777777" w:rsidR="000333C4" w:rsidRDefault="000333C4" w:rsidP="000333C4">
      <w:pPr>
        <w:pStyle w:val="afff3"/>
      </w:pPr>
      <w:r w:rsidRPr="00D914EE">
        <w:t>本文件中的排放因子指的是生命周期的足迹因子</w:t>
      </w:r>
      <w:r w:rsidRPr="00D914EE">
        <w:rPr>
          <w:rFonts w:hint="eastAsia"/>
        </w:rPr>
        <w:t>。</w:t>
      </w:r>
    </w:p>
    <w:p w14:paraId="44D4351F" w14:textId="77777777" w:rsidR="000333C4" w:rsidRPr="000333C4" w:rsidRDefault="000333C4" w:rsidP="000333C4">
      <w:pPr>
        <w:pStyle w:val="affffc"/>
        <w:ind w:firstLine="420"/>
        <w:rPr>
          <w:rStyle w:val="affffffffff0"/>
        </w:rPr>
      </w:pPr>
      <w:r w:rsidRPr="000333C4">
        <w:rPr>
          <w:rStyle w:val="affffffffff0"/>
          <w:rFonts w:hint="eastAsia"/>
        </w:rPr>
        <w:t>[来源：GB/T 24067-2024，3.2.7]</w:t>
      </w:r>
    </w:p>
    <w:p w14:paraId="1C06ADE5" w14:textId="77777777" w:rsidR="000333C4" w:rsidRDefault="000333C4" w:rsidP="000333C4">
      <w:pPr>
        <w:pStyle w:val="afffffffffff6"/>
        <w:ind w:left="420" w:hangingChars="200" w:hanging="420"/>
        <w:rPr>
          <w:rFonts w:ascii="黑体" w:eastAsia="黑体" w:hAnsi="黑体" w:hint="eastAsia"/>
        </w:rPr>
      </w:pPr>
      <w:bookmarkStart w:id="64" w:name="_Hlk185928972"/>
      <w:bookmarkEnd w:id="60"/>
      <w:r>
        <w:rPr>
          <w:rFonts w:ascii="黑体" w:eastAsia="黑体" w:hAnsi="黑体"/>
        </w:rPr>
        <w:br/>
      </w:r>
      <w:r>
        <w:rPr>
          <w:rFonts w:ascii="黑体" w:eastAsia="黑体" w:hAnsi="黑体" w:hint="eastAsia"/>
        </w:rPr>
        <w:t xml:space="preserve">系统边界 </w:t>
      </w:r>
      <w:r w:rsidRPr="00450E11">
        <w:rPr>
          <w:rFonts w:ascii="黑体" w:eastAsia="黑体" w:hAnsi="黑体"/>
        </w:rPr>
        <w:t>system boundary</w:t>
      </w:r>
      <w:r>
        <w:rPr>
          <w:rFonts w:ascii="黑体" w:eastAsia="黑体" w:hAnsi="黑体" w:hint="eastAsia"/>
        </w:rPr>
        <w:t xml:space="preserve"> </w:t>
      </w:r>
    </w:p>
    <w:p w14:paraId="4749F68B" w14:textId="77777777" w:rsidR="000333C4" w:rsidRDefault="000333C4" w:rsidP="000333C4">
      <w:pPr>
        <w:pStyle w:val="affffc"/>
        <w:ind w:firstLine="420"/>
      </w:pPr>
      <w:r>
        <w:rPr>
          <w:rFonts w:hint="eastAsia"/>
        </w:rPr>
        <w:t>通过一组准则确定哪些单元过程属于产品系统的一部分。</w:t>
      </w:r>
    </w:p>
    <w:p w14:paraId="7B840FDA" w14:textId="77777777" w:rsidR="000333C4" w:rsidRPr="000333C4" w:rsidRDefault="000333C4" w:rsidP="000333C4">
      <w:pPr>
        <w:pStyle w:val="affffc"/>
        <w:ind w:firstLine="420"/>
        <w:rPr>
          <w:rStyle w:val="affffffffff0"/>
        </w:rPr>
      </w:pPr>
      <w:r w:rsidRPr="000333C4">
        <w:rPr>
          <w:rStyle w:val="affffffffff0"/>
          <w:rFonts w:hint="eastAsia"/>
        </w:rPr>
        <w:t>[来源：GB/T 24067-2024，3.3.4]</w:t>
      </w:r>
    </w:p>
    <w:p w14:paraId="14612AD7" w14:textId="77777777" w:rsidR="000333C4" w:rsidRDefault="000333C4" w:rsidP="000333C4">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功能单位</w:t>
      </w:r>
      <w:r w:rsidRPr="00450E11">
        <w:rPr>
          <w:rFonts w:ascii="黑体" w:eastAsia="黑体" w:hAnsi="黑体" w:hint="eastAsia"/>
        </w:rPr>
        <w:t xml:space="preserve"> </w:t>
      </w:r>
      <w:r w:rsidRPr="00450E11">
        <w:rPr>
          <w:rFonts w:ascii="黑体" w:eastAsia="黑体" w:hAnsi="黑体"/>
        </w:rPr>
        <w:t>functional unit</w:t>
      </w:r>
    </w:p>
    <w:p w14:paraId="6EB52B55" w14:textId="77777777" w:rsidR="000333C4" w:rsidRDefault="000333C4" w:rsidP="000333C4">
      <w:pPr>
        <w:pStyle w:val="affffc"/>
        <w:ind w:firstLine="420"/>
      </w:pPr>
      <w:r>
        <w:rPr>
          <w:rFonts w:hint="eastAsia"/>
        </w:rPr>
        <w:t>用来量化产品系统功能的基准单位。</w:t>
      </w:r>
    </w:p>
    <w:p w14:paraId="374C42AE" w14:textId="77777777" w:rsidR="000333C4" w:rsidRPr="000333C4" w:rsidRDefault="000333C4" w:rsidP="000333C4">
      <w:pPr>
        <w:pStyle w:val="affffc"/>
        <w:ind w:firstLine="420"/>
        <w:rPr>
          <w:rStyle w:val="affffffffff0"/>
        </w:rPr>
      </w:pPr>
      <w:r w:rsidRPr="000333C4">
        <w:rPr>
          <w:rStyle w:val="affffffffff0"/>
          <w:rFonts w:hint="eastAsia"/>
        </w:rPr>
        <w:t>[来源：GB/T 24067，3.3.7]</w:t>
      </w:r>
    </w:p>
    <w:p w14:paraId="03A6EF25" w14:textId="77777777" w:rsidR="000333C4" w:rsidRDefault="000333C4" w:rsidP="000333C4">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声明单位 </w:t>
      </w:r>
      <w:r w:rsidRPr="00450E11">
        <w:rPr>
          <w:rFonts w:ascii="黑体" w:eastAsia="黑体" w:hAnsi="黑体"/>
        </w:rPr>
        <w:t>declared unit</w:t>
      </w:r>
    </w:p>
    <w:p w14:paraId="3631216E" w14:textId="77777777" w:rsidR="000333C4" w:rsidRDefault="000333C4" w:rsidP="000333C4">
      <w:pPr>
        <w:pStyle w:val="affffc"/>
        <w:ind w:firstLine="420"/>
      </w:pPr>
      <w:r>
        <w:rPr>
          <w:rFonts w:hint="eastAsia"/>
        </w:rPr>
        <w:t>用来量化产品部分碳足迹的基准单位。</w:t>
      </w:r>
    </w:p>
    <w:p w14:paraId="15DC3B46" w14:textId="77777777" w:rsidR="000333C4" w:rsidRPr="000333C4" w:rsidRDefault="000333C4" w:rsidP="000333C4">
      <w:pPr>
        <w:pStyle w:val="affffc"/>
        <w:ind w:firstLine="420"/>
        <w:rPr>
          <w:rStyle w:val="affffffffff0"/>
        </w:rPr>
      </w:pPr>
      <w:r w:rsidRPr="000333C4">
        <w:rPr>
          <w:rStyle w:val="affffffffff0"/>
          <w:rFonts w:hint="eastAsia"/>
        </w:rPr>
        <w:t>[来源：GB/T 24067-2024，3.3.8]</w:t>
      </w:r>
    </w:p>
    <w:p w14:paraId="3CDABCC1" w14:textId="77777777" w:rsidR="000333C4" w:rsidRDefault="000333C4" w:rsidP="000333C4">
      <w:pPr>
        <w:pStyle w:val="afffffffffff6"/>
        <w:ind w:left="420" w:hangingChars="200" w:hanging="420"/>
        <w:rPr>
          <w:rFonts w:ascii="黑体" w:eastAsia="黑体" w:hAnsi="黑体" w:hint="eastAsia"/>
        </w:rPr>
      </w:pPr>
      <w:bookmarkStart w:id="65" w:name="_Hlk186533942"/>
      <w:bookmarkEnd w:id="63"/>
      <w:r>
        <w:rPr>
          <w:rFonts w:ascii="黑体" w:eastAsia="黑体" w:hAnsi="黑体"/>
        </w:rPr>
        <w:br/>
      </w:r>
      <w:r>
        <w:rPr>
          <w:rFonts w:ascii="黑体" w:eastAsia="黑体" w:hAnsi="黑体" w:hint="eastAsia"/>
        </w:rPr>
        <w:t xml:space="preserve">初级数据 </w:t>
      </w:r>
      <w:r w:rsidRPr="00450E11">
        <w:rPr>
          <w:rFonts w:ascii="黑体" w:eastAsia="黑体" w:hAnsi="黑体"/>
        </w:rPr>
        <w:t>primary date</w:t>
      </w:r>
    </w:p>
    <w:p w14:paraId="2E88072A" w14:textId="77777777" w:rsidR="000333C4" w:rsidRDefault="000333C4" w:rsidP="000333C4">
      <w:pPr>
        <w:pStyle w:val="affffc"/>
        <w:ind w:firstLine="420"/>
      </w:pPr>
      <w:r>
        <w:rPr>
          <w:rFonts w:hint="eastAsia"/>
        </w:rPr>
        <w:t>通过直接测量或基于直接测量的计算得到的过程或活动的量化值。</w:t>
      </w:r>
    </w:p>
    <w:p w14:paraId="3387A1F0" w14:textId="77777777" w:rsidR="000333C4" w:rsidRPr="006B2E68" w:rsidRDefault="000333C4" w:rsidP="000333C4">
      <w:pPr>
        <w:pStyle w:val="a5"/>
        <w:numPr>
          <w:ilvl w:val="0"/>
          <w:numId w:val="0"/>
        </w:numPr>
        <w:ind w:left="425"/>
      </w:pPr>
      <w:r w:rsidRPr="006B2E68">
        <w:rPr>
          <w:rFonts w:ascii="黑体" w:eastAsia="黑体" w:hAnsi="黑体" w:hint="eastAsia"/>
        </w:rPr>
        <w:t>注</w:t>
      </w:r>
      <w:r w:rsidRPr="006B2E68">
        <w:rPr>
          <w:rFonts w:ascii="黑体" w:eastAsia="黑体" w:hAnsi="黑体"/>
        </w:rPr>
        <w:t>1</w:t>
      </w:r>
      <w:r w:rsidRPr="006B2E68">
        <w:rPr>
          <w:rFonts w:ascii="黑体" w:eastAsia="黑体" w:hAnsi="黑体" w:hint="eastAsia"/>
        </w:rPr>
        <w:t>：</w:t>
      </w:r>
      <w:r w:rsidRPr="006B2E68">
        <w:rPr>
          <w:rFonts w:hint="eastAsia"/>
        </w:rPr>
        <w:t>初级数据并非必须来自所研究的产品系统，因为初级数据可能涉及其他与所研究的产品系统具有可比性的产品系统。</w:t>
      </w:r>
    </w:p>
    <w:p w14:paraId="755C3932" w14:textId="77777777" w:rsidR="000333C4" w:rsidRPr="009863CA" w:rsidRDefault="000333C4" w:rsidP="000333C4">
      <w:pPr>
        <w:pStyle w:val="a5"/>
        <w:numPr>
          <w:ilvl w:val="0"/>
          <w:numId w:val="0"/>
        </w:numPr>
        <w:ind w:left="425"/>
      </w:pPr>
      <w:r w:rsidRPr="009863CA">
        <w:rPr>
          <w:rFonts w:ascii="黑体" w:eastAsia="黑体" w:hAnsi="黑体" w:cs="黑体" w:hint="eastAsia"/>
        </w:rPr>
        <w:t>注</w:t>
      </w:r>
      <w:r w:rsidRPr="009863CA">
        <w:rPr>
          <w:rFonts w:ascii="黑体" w:eastAsia="黑体" w:hAnsi="黑体"/>
        </w:rPr>
        <w:t>2</w:t>
      </w:r>
      <w:r w:rsidRPr="009863CA">
        <w:rPr>
          <w:rFonts w:ascii="黑体" w:eastAsia="黑体" w:hAnsi="黑体" w:hint="eastAsia"/>
        </w:rPr>
        <w:t>：</w:t>
      </w:r>
      <w:r w:rsidRPr="009863CA">
        <w:rPr>
          <w:rFonts w:hint="eastAsia"/>
        </w:rPr>
        <w:t>初级数据可以包括温室气体排放因子或温室气体活动数据。</w:t>
      </w:r>
    </w:p>
    <w:p w14:paraId="6E0B182A" w14:textId="77777777" w:rsidR="000333C4" w:rsidRPr="000333C4" w:rsidRDefault="000333C4" w:rsidP="000333C4">
      <w:pPr>
        <w:pStyle w:val="affffc"/>
        <w:ind w:firstLine="420"/>
        <w:rPr>
          <w:rStyle w:val="affffffffff0"/>
        </w:rPr>
      </w:pPr>
      <w:r w:rsidRPr="000333C4">
        <w:rPr>
          <w:rStyle w:val="affffffffff0"/>
          <w:rFonts w:hint="eastAsia"/>
        </w:rPr>
        <w:t>[来源：GB/T 24067-2024，3.6.1]</w:t>
      </w:r>
    </w:p>
    <w:p w14:paraId="3AAAFDC4" w14:textId="77777777" w:rsidR="000333C4" w:rsidRDefault="000333C4" w:rsidP="000333C4">
      <w:pPr>
        <w:pStyle w:val="afffffffffff6"/>
        <w:ind w:left="420" w:hangingChars="200" w:hanging="420"/>
        <w:rPr>
          <w:rFonts w:ascii="黑体" w:eastAsia="黑体" w:hAnsi="黑体" w:cs="黑体" w:hint="eastAsia"/>
          <w:szCs w:val="21"/>
        </w:rPr>
      </w:pPr>
      <w:r>
        <w:rPr>
          <w:rFonts w:ascii="黑体" w:eastAsia="黑体" w:hAnsi="黑体"/>
        </w:rPr>
        <w:br/>
      </w:r>
      <w:r>
        <w:rPr>
          <w:rFonts w:ascii="黑体" w:eastAsia="黑体" w:hAnsi="黑体" w:cs="黑体" w:hint="eastAsia"/>
          <w:szCs w:val="21"/>
        </w:rPr>
        <w:t>现场数据</w:t>
      </w:r>
      <w:r w:rsidRPr="00450E11">
        <w:rPr>
          <w:rFonts w:ascii="黑体" w:eastAsia="黑体" w:hAnsi="黑体" w:cs="黑体" w:hint="eastAsia"/>
          <w:szCs w:val="21"/>
        </w:rPr>
        <w:t xml:space="preserve"> </w:t>
      </w:r>
      <w:r w:rsidRPr="00450E11">
        <w:rPr>
          <w:rFonts w:ascii="黑体" w:eastAsia="黑体" w:hAnsi="黑体"/>
          <w:szCs w:val="21"/>
        </w:rPr>
        <w:t>site-specific data</w:t>
      </w:r>
    </w:p>
    <w:p w14:paraId="4CD62171" w14:textId="77777777" w:rsidR="000333C4" w:rsidRDefault="000333C4" w:rsidP="000333C4">
      <w:pPr>
        <w:pStyle w:val="affffc"/>
        <w:ind w:firstLine="420"/>
      </w:pPr>
      <w:r>
        <w:rPr>
          <w:rFonts w:hint="eastAsia"/>
        </w:rPr>
        <w:t>在产品系统内部获得的初级数据。</w:t>
      </w:r>
    </w:p>
    <w:p w14:paraId="4DCDD2B4" w14:textId="77777777" w:rsidR="000333C4" w:rsidRPr="009863CA" w:rsidRDefault="000333C4" w:rsidP="000333C4">
      <w:pPr>
        <w:pStyle w:val="a5"/>
        <w:numPr>
          <w:ilvl w:val="0"/>
          <w:numId w:val="0"/>
        </w:numPr>
        <w:ind w:left="425"/>
      </w:pPr>
      <w:r w:rsidRPr="00253788">
        <w:rPr>
          <w:rFonts w:ascii="黑体" w:eastAsia="黑体" w:hAnsi="黑体" w:hint="eastAsia"/>
        </w:rPr>
        <w:t>注1：</w:t>
      </w:r>
      <w:r>
        <w:rPr>
          <w:rFonts w:hint="eastAsia"/>
        </w:rPr>
        <w:t>所</w:t>
      </w:r>
      <w:r w:rsidRPr="00450E11">
        <w:t>有现场数据均为初级数据，但并不是所有初级数据都是现场数据，因为数据可能是从不同产品系统内部获得。</w:t>
      </w:r>
    </w:p>
    <w:p w14:paraId="6C191762" w14:textId="77777777" w:rsidR="000333C4" w:rsidRPr="00450E11" w:rsidRDefault="000333C4" w:rsidP="000333C4">
      <w:pPr>
        <w:pStyle w:val="a5"/>
        <w:numPr>
          <w:ilvl w:val="0"/>
          <w:numId w:val="0"/>
        </w:numPr>
        <w:ind w:left="425"/>
      </w:pPr>
      <w:r w:rsidRPr="006B2E68">
        <w:rPr>
          <w:rFonts w:ascii="黑体" w:eastAsia="黑体" w:hAnsi="黑体" w:hint="eastAsia"/>
        </w:rPr>
        <w:t>注2：</w:t>
      </w:r>
      <w:r w:rsidRPr="00450E11">
        <w:t>现场数据包括场地内一个特定单元过程的温室气体排放量和温室气体清除量。</w:t>
      </w:r>
    </w:p>
    <w:p w14:paraId="19A2FC32" w14:textId="77777777" w:rsidR="000333C4" w:rsidRPr="000333C4" w:rsidRDefault="000333C4" w:rsidP="000333C4">
      <w:pPr>
        <w:pStyle w:val="a5"/>
        <w:numPr>
          <w:ilvl w:val="0"/>
          <w:numId w:val="0"/>
        </w:numPr>
        <w:ind w:left="363"/>
        <w:rPr>
          <w:rStyle w:val="affffffffff0"/>
        </w:rPr>
      </w:pPr>
      <w:r w:rsidRPr="000333C4">
        <w:rPr>
          <w:rStyle w:val="affffffffff0"/>
          <w:rFonts w:hint="eastAsia"/>
        </w:rPr>
        <w:t>[来源：GB/T 24067-2024，3.6.2]</w:t>
      </w:r>
    </w:p>
    <w:p w14:paraId="1CB1CBBB" w14:textId="77777777" w:rsidR="000333C4" w:rsidRDefault="000333C4" w:rsidP="000333C4">
      <w:pPr>
        <w:pStyle w:val="afffffffffff6"/>
        <w:ind w:left="420" w:hangingChars="200" w:hanging="420"/>
        <w:rPr>
          <w:rFonts w:ascii="黑体" w:eastAsia="黑体" w:hAnsi="黑体" w:hint="eastAsia"/>
          <w:szCs w:val="21"/>
        </w:rPr>
      </w:pPr>
      <w:r>
        <w:rPr>
          <w:rFonts w:ascii="黑体" w:eastAsia="黑体" w:hAnsi="黑体"/>
        </w:rPr>
        <w:br/>
      </w:r>
      <w:r>
        <w:rPr>
          <w:rFonts w:ascii="黑体" w:eastAsia="黑体" w:hAnsi="黑体" w:hint="eastAsia"/>
          <w:szCs w:val="21"/>
        </w:rPr>
        <w:t xml:space="preserve">次级数据 </w:t>
      </w:r>
      <w:r>
        <w:rPr>
          <w:rFonts w:ascii="Times New Roman" w:eastAsia="黑体"/>
          <w:szCs w:val="21"/>
        </w:rPr>
        <w:t>secondary data</w:t>
      </w:r>
    </w:p>
    <w:p w14:paraId="6BE175EF" w14:textId="77777777" w:rsidR="000333C4" w:rsidRDefault="000333C4" w:rsidP="000333C4">
      <w:pPr>
        <w:pStyle w:val="affffc"/>
        <w:ind w:firstLine="420"/>
      </w:pPr>
      <w:r>
        <w:rPr>
          <w:rFonts w:hint="eastAsia"/>
        </w:rPr>
        <w:t>不符合初级数据要求的数据</w:t>
      </w:r>
    </w:p>
    <w:p w14:paraId="43764A16" w14:textId="77777777" w:rsidR="000333C4" w:rsidRPr="00450E11" w:rsidRDefault="000333C4" w:rsidP="000333C4">
      <w:pPr>
        <w:pStyle w:val="a5"/>
        <w:numPr>
          <w:ilvl w:val="0"/>
          <w:numId w:val="0"/>
        </w:numPr>
        <w:ind w:left="425"/>
      </w:pPr>
      <w:r w:rsidRPr="00253788">
        <w:rPr>
          <w:rFonts w:ascii="黑体" w:eastAsia="黑体" w:hAnsi="黑体" w:hint="eastAsia"/>
        </w:rPr>
        <w:t>注1：</w:t>
      </w:r>
      <w:r w:rsidRPr="00450E11">
        <w:t>次级数据是经权威机构验证且具有可信度的数据，可来源于数据库、公开文献、国家排放因子、计算估算数</w:t>
      </w:r>
      <w:r w:rsidRPr="00450E11">
        <w:lastRenderedPageBreak/>
        <w:t>据或其他具有代表性的数据，推荐使用本土化数据库。</w:t>
      </w:r>
    </w:p>
    <w:p w14:paraId="2C04F600" w14:textId="77777777" w:rsidR="000333C4" w:rsidRPr="00450E11" w:rsidRDefault="000333C4" w:rsidP="000333C4">
      <w:pPr>
        <w:pStyle w:val="a5"/>
        <w:numPr>
          <w:ilvl w:val="0"/>
          <w:numId w:val="0"/>
        </w:numPr>
        <w:ind w:left="425"/>
      </w:pPr>
      <w:r w:rsidRPr="00253788">
        <w:rPr>
          <w:rFonts w:ascii="黑体" w:eastAsia="黑体" w:hAnsi="黑体" w:hint="eastAsia"/>
        </w:rPr>
        <w:t>注2：</w:t>
      </w:r>
      <w:r w:rsidRPr="00450E11">
        <w:t>次级数据可包括从代替过程或估计获得的数据。</w:t>
      </w:r>
    </w:p>
    <w:p w14:paraId="555E26D4" w14:textId="77777777" w:rsidR="000333C4" w:rsidRPr="000333C4" w:rsidRDefault="000333C4" w:rsidP="000333C4">
      <w:pPr>
        <w:pStyle w:val="a5"/>
        <w:numPr>
          <w:ilvl w:val="0"/>
          <w:numId w:val="0"/>
        </w:numPr>
        <w:ind w:left="363"/>
        <w:rPr>
          <w:rStyle w:val="affffffffff0"/>
        </w:rPr>
      </w:pPr>
      <w:r w:rsidRPr="000333C4">
        <w:rPr>
          <w:rStyle w:val="affffffffff0"/>
          <w:rFonts w:hint="eastAsia"/>
        </w:rPr>
        <w:t>[来源：GB/T 24067-2024，3.6.3]</w:t>
      </w:r>
    </w:p>
    <w:p w14:paraId="47A022C5" w14:textId="2E5AD56D" w:rsidR="000333C4" w:rsidRDefault="000333C4" w:rsidP="000333C4">
      <w:pPr>
        <w:pStyle w:val="affd"/>
        <w:spacing w:before="240" w:after="240"/>
      </w:pPr>
      <w:bookmarkStart w:id="66" w:name="_Toc186558855"/>
      <w:bookmarkEnd w:id="64"/>
      <w:bookmarkEnd w:id="65"/>
      <w:r>
        <w:rPr>
          <w:rFonts w:hint="eastAsia"/>
        </w:rPr>
        <w:t>量化目的</w:t>
      </w:r>
      <w:bookmarkEnd w:id="66"/>
    </w:p>
    <w:p w14:paraId="6562C997" w14:textId="77777777" w:rsidR="000333C4" w:rsidRDefault="000333C4" w:rsidP="000333C4">
      <w:pPr>
        <w:pStyle w:val="affffc"/>
        <w:ind w:firstLine="420"/>
      </w:pPr>
      <w:r>
        <w:rPr>
          <w:rFonts w:hint="eastAsia"/>
        </w:rPr>
        <w:t>本文件用于量化光伏用复合材料产品生命周期选定阶段的温室气体排放量和清除量（以二氧化碳当量表示），基于本文件开展碳足迹量化的目的包括但不限于以下方面：</w:t>
      </w:r>
    </w:p>
    <w:p w14:paraId="19DC8085" w14:textId="76EF5532" w:rsidR="000333C4" w:rsidRDefault="000333C4" w:rsidP="000333C4">
      <w:pPr>
        <w:pStyle w:val="af6"/>
      </w:pPr>
      <w:r>
        <w:rPr>
          <w:rFonts w:hint="eastAsia"/>
        </w:rPr>
        <w:t>评价产品对气候变化的潜在影响；</w:t>
      </w:r>
    </w:p>
    <w:p w14:paraId="3B3B3FEA" w14:textId="31CF1D29" w:rsidR="000333C4" w:rsidRDefault="000333C4" w:rsidP="000333C4">
      <w:pPr>
        <w:pStyle w:val="af6"/>
      </w:pPr>
      <w:r>
        <w:rPr>
          <w:rFonts w:hint="eastAsia"/>
        </w:rPr>
        <w:t>用于生产者与上下游供应链或消费者之间的温室气体排放信息沟通；</w:t>
      </w:r>
    </w:p>
    <w:p w14:paraId="29857150" w14:textId="71CD05A6" w:rsidR="004B3E93" w:rsidRDefault="000333C4" w:rsidP="000333C4">
      <w:pPr>
        <w:pStyle w:val="af6"/>
      </w:pPr>
      <w:r>
        <w:rPr>
          <w:rFonts w:hint="eastAsia"/>
        </w:rPr>
        <w:t>用于生产者降低产品碳足迹的设计与改进以及同类产品间的对比，其中对比应满足可比性</w:t>
      </w:r>
    </w:p>
    <w:p w14:paraId="306C923A" w14:textId="3A826126" w:rsidR="000333C4" w:rsidRDefault="000333C4" w:rsidP="000333C4">
      <w:pPr>
        <w:pStyle w:val="affd"/>
        <w:spacing w:before="240" w:after="240"/>
      </w:pPr>
      <w:bookmarkStart w:id="67" w:name="_Toc186558856"/>
      <w:r>
        <w:rPr>
          <w:rFonts w:hint="eastAsia"/>
        </w:rPr>
        <w:t>量化范围</w:t>
      </w:r>
      <w:bookmarkEnd w:id="67"/>
    </w:p>
    <w:p w14:paraId="503283E6" w14:textId="673D0A41" w:rsidR="000333C4" w:rsidRDefault="000333C4" w:rsidP="000333C4">
      <w:pPr>
        <w:pStyle w:val="affe"/>
        <w:spacing w:before="120" w:after="120"/>
      </w:pPr>
      <w:bookmarkStart w:id="68" w:name="_Toc186558857"/>
      <w:r>
        <w:rPr>
          <w:rFonts w:hint="eastAsia"/>
        </w:rPr>
        <w:t>产品描述</w:t>
      </w:r>
      <w:bookmarkEnd w:id="68"/>
    </w:p>
    <w:p w14:paraId="3CFAFDAD" w14:textId="77777777" w:rsidR="000333C4" w:rsidRDefault="000333C4" w:rsidP="000333C4">
      <w:pPr>
        <w:pStyle w:val="affffc"/>
        <w:ind w:firstLine="420"/>
      </w:pPr>
      <w:r>
        <w:rPr>
          <w:rFonts w:hint="eastAsia"/>
        </w:rPr>
        <w:t>依据光伏用复合材料对应的产品标准描述产品系统及其功能，同时清晰描述产品名称、产品定义、产品执行标准、组分材料、应用方向等信息。</w:t>
      </w:r>
    </w:p>
    <w:p w14:paraId="03E297A4" w14:textId="72770332" w:rsidR="000333C4" w:rsidRDefault="000333C4" w:rsidP="000333C4">
      <w:pPr>
        <w:pStyle w:val="affe"/>
        <w:spacing w:before="120" w:after="120"/>
      </w:pPr>
      <w:bookmarkStart w:id="69" w:name="_Toc186558858"/>
      <w:r>
        <w:rPr>
          <w:rFonts w:hint="eastAsia"/>
        </w:rPr>
        <w:t>系统边界</w:t>
      </w:r>
      <w:bookmarkEnd w:id="69"/>
    </w:p>
    <w:p w14:paraId="7F58E014" w14:textId="77F42128" w:rsidR="002A1260" w:rsidRPr="000333C4" w:rsidRDefault="000333C4" w:rsidP="000333C4">
      <w:pPr>
        <w:pStyle w:val="afffffffff2"/>
      </w:pPr>
      <w:proofErr w:type="gramStart"/>
      <w:r>
        <w:rPr>
          <w:rFonts w:hint="eastAsia"/>
        </w:rPr>
        <w:t>光伏用纤维复合材料</w:t>
      </w:r>
      <w:proofErr w:type="gramEnd"/>
      <w:r>
        <w:rPr>
          <w:rFonts w:hint="eastAsia"/>
        </w:rPr>
        <w:t>产品碳足迹量化的系统边界如图1所示，产品部分碳足迹至少应涵盖原料获取阶段（A）与产品生产阶段（B）；产品分销阶段（C）、安装和使用阶段（D）和生命末期阶段（E）为可选阶段。</w:t>
      </w:r>
    </w:p>
    <w:p w14:paraId="0F994D30" w14:textId="0B0BC515" w:rsidR="001D212F" w:rsidRDefault="0092230E" w:rsidP="00E60C63">
      <w:pPr>
        <w:pStyle w:val="affffc"/>
        <w:ind w:firstLine="420"/>
      </w:pPr>
      <w:r>
        <w:drawing>
          <wp:inline distT="0" distB="0" distL="114300" distR="114300" wp14:anchorId="5D946DA0" wp14:editId="223E7967">
            <wp:extent cx="4996815" cy="2343150"/>
            <wp:effectExtent l="0" t="0" r="1905" b="3810"/>
            <wp:docPr id="4" name="图片 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2"/>
                    <pic:cNvPicPr>
                      <a:picLocks noChangeAspect="1"/>
                    </pic:cNvPicPr>
                  </pic:nvPicPr>
                  <pic:blipFill>
                    <a:blip r:embed="rId19"/>
                    <a:stretch>
                      <a:fillRect/>
                    </a:stretch>
                  </pic:blipFill>
                  <pic:spPr>
                    <a:xfrm>
                      <a:off x="0" y="0"/>
                      <a:ext cx="4996815" cy="2343150"/>
                    </a:xfrm>
                    <a:prstGeom prst="rect">
                      <a:avLst/>
                    </a:prstGeom>
                  </pic:spPr>
                </pic:pic>
              </a:graphicData>
            </a:graphic>
          </wp:inline>
        </w:drawing>
      </w:r>
    </w:p>
    <w:p w14:paraId="6010EE01" w14:textId="77777777" w:rsidR="0092230E" w:rsidRDefault="0092230E" w:rsidP="0092230E">
      <w:pPr>
        <w:pStyle w:val="afe"/>
        <w:spacing w:before="120" w:after="120"/>
      </w:pPr>
      <w:r>
        <w:t xml:space="preserve"> </w:t>
      </w:r>
      <w:r>
        <w:rPr>
          <w:rFonts w:hint="eastAsia"/>
        </w:rPr>
        <w:t xml:space="preserve"> </w:t>
      </w:r>
      <w:bookmarkStart w:id="70" w:name="_Hlk186534705"/>
      <w:r>
        <w:t>产品碳足迹评价的系统边界图</w:t>
      </w:r>
      <w:bookmarkEnd w:id="70"/>
    </w:p>
    <w:p w14:paraId="7E25C000" w14:textId="77777777" w:rsidR="0092230E" w:rsidRDefault="0092230E" w:rsidP="0092230E">
      <w:pPr>
        <w:pStyle w:val="afffffffff2"/>
        <w:rPr>
          <w:rFonts w:hAnsi="宋体" w:cs="宋体" w:hint="eastAsia"/>
          <w:shd w:val="clear" w:color="auto" w:fill="FFFFFF"/>
        </w:rPr>
      </w:pPr>
      <w:bookmarkStart w:id="71" w:name="_Hlk186534785"/>
      <w:proofErr w:type="gramStart"/>
      <w:r>
        <w:rPr>
          <w:rFonts w:hint="eastAsia"/>
          <w:shd w:val="clear" w:color="auto" w:fill="FFFFFF"/>
        </w:rPr>
        <w:t>光伏用纤维复合材料</w:t>
      </w:r>
      <w:proofErr w:type="gramEnd"/>
      <w:r>
        <w:rPr>
          <w:rFonts w:hint="eastAsia"/>
          <w:shd w:val="clear" w:color="auto" w:fill="FFFFFF"/>
        </w:rPr>
        <w:t>产品生产工艺流</w:t>
      </w:r>
      <w:r>
        <w:rPr>
          <w:rFonts w:hAnsi="宋体" w:cs="宋体" w:hint="eastAsia"/>
          <w:shd w:val="clear" w:color="auto" w:fill="FFFFFF"/>
        </w:rPr>
        <w:t>程图见附录A。</w:t>
      </w:r>
    </w:p>
    <w:p w14:paraId="0943C141" w14:textId="77777777" w:rsidR="0092230E" w:rsidRDefault="0092230E" w:rsidP="0092230E">
      <w:pPr>
        <w:pStyle w:val="afffffffff2"/>
        <w:rPr>
          <w:rFonts w:ascii="Times New Roman"/>
          <w:shd w:val="clear" w:color="auto" w:fill="FFFFFF"/>
        </w:rPr>
      </w:pPr>
      <w:r>
        <w:rPr>
          <w:rFonts w:ascii="Times New Roman"/>
          <w:shd w:val="clear" w:color="auto" w:fill="FFFFFF"/>
        </w:rPr>
        <w:t>原料获取</w:t>
      </w:r>
      <w:r>
        <w:rPr>
          <w:rFonts w:hAnsi="宋体" w:cs="宋体" w:hint="eastAsia"/>
          <w:shd w:val="clear" w:color="auto" w:fill="FFFFFF"/>
        </w:rPr>
        <w:t>阶段（A），从自</w:t>
      </w:r>
      <w:r>
        <w:rPr>
          <w:rFonts w:ascii="Times New Roman"/>
          <w:shd w:val="clear" w:color="auto" w:fill="FFFFFF"/>
        </w:rPr>
        <w:t>然界初级资源提取开始，在原料到达</w:t>
      </w:r>
      <w:r>
        <w:rPr>
          <w:rFonts w:ascii="Times New Roman" w:hint="eastAsia"/>
          <w:shd w:val="clear" w:color="auto" w:fill="FFFFFF"/>
        </w:rPr>
        <w:t>光伏边框、光伏支架等</w:t>
      </w:r>
      <w:r>
        <w:rPr>
          <w:rFonts w:ascii="Times New Roman"/>
          <w:shd w:val="clear" w:color="auto" w:fill="FFFFFF"/>
        </w:rPr>
        <w:t>生产厂时终止，包括：</w:t>
      </w:r>
    </w:p>
    <w:p w14:paraId="07599AD5" w14:textId="77777777" w:rsidR="0092230E" w:rsidRPr="0092230E" w:rsidRDefault="0092230E" w:rsidP="0092230E">
      <w:pPr>
        <w:pStyle w:val="af6"/>
        <w:numPr>
          <w:ilvl w:val="0"/>
          <w:numId w:val="40"/>
        </w:numPr>
        <w:rPr>
          <w:shd w:val="clear" w:color="auto" w:fill="FFFFFF"/>
        </w:rPr>
      </w:pPr>
      <w:r w:rsidRPr="0092230E">
        <w:rPr>
          <w:rFonts w:hint="eastAsia"/>
          <w:shd w:val="clear" w:color="auto" w:fill="FFFFFF"/>
        </w:rPr>
        <w:t>原料获取（A1）：原料获取过程，包括基体树脂（环氧树脂、聚氨酯树脂、乙烯基酯树脂等）、增强纤维（玻璃纤维、碳纤维等）、胶粘剂（环氧类（EP）、乙烯基酯类（VE）、聚氨酯类（PU）、丙烯酸酯类（AC））和其他辅助材料，以及模具制造所用原材料（树脂、加热系统、钢架、导热材料等）等生产过程的能源、资源、耗材投入和废弃处理等相关过程；</w:t>
      </w:r>
    </w:p>
    <w:p w14:paraId="1395840C" w14:textId="77777777" w:rsidR="0092230E" w:rsidRDefault="0092230E" w:rsidP="0092230E">
      <w:pPr>
        <w:pStyle w:val="af6"/>
        <w:rPr>
          <w:shd w:val="clear" w:color="auto" w:fill="FFFFFF"/>
        </w:rPr>
      </w:pPr>
      <w:r>
        <w:rPr>
          <w:rFonts w:hint="eastAsia"/>
          <w:shd w:val="clear" w:color="auto" w:fill="FFFFFF"/>
        </w:rPr>
        <w:t>原料运输（A2）：将原料和包装材料从产地运输到光</w:t>
      </w:r>
      <w:proofErr w:type="gramStart"/>
      <w:r>
        <w:rPr>
          <w:rFonts w:hint="eastAsia"/>
          <w:shd w:val="clear" w:color="auto" w:fill="FFFFFF"/>
        </w:rPr>
        <w:t>伏设备</w:t>
      </w:r>
      <w:proofErr w:type="gramEnd"/>
      <w:r>
        <w:rPr>
          <w:rFonts w:hint="eastAsia"/>
          <w:shd w:val="clear" w:color="auto" w:fill="FFFFFF"/>
        </w:rPr>
        <w:t>生产企业的过程。</w:t>
      </w:r>
    </w:p>
    <w:p w14:paraId="69F76958" w14:textId="77777777" w:rsidR="0092230E" w:rsidRDefault="0092230E" w:rsidP="0092230E">
      <w:pPr>
        <w:pStyle w:val="afffffffff2"/>
        <w:rPr>
          <w:shd w:val="clear" w:color="auto" w:fill="FFFFFF"/>
        </w:rPr>
      </w:pPr>
      <w:r>
        <w:rPr>
          <w:rFonts w:hint="eastAsia"/>
          <w:shd w:val="clear" w:color="auto" w:fill="FFFFFF"/>
        </w:rPr>
        <w:t>产品生</w:t>
      </w:r>
      <w:r>
        <w:rPr>
          <w:rFonts w:hAnsi="宋体" w:cs="宋体" w:hint="eastAsia"/>
          <w:shd w:val="clear" w:color="auto" w:fill="FFFFFF"/>
        </w:rPr>
        <w:t>产阶段（B），从原</w:t>
      </w:r>
      <w:r>
        <w:rPr>
          <w:rFonts w:hint="eastAsia"/>
          <w:shd w:val="clear" w:color="auto" w:fill="FFFFFF"/>
        </w:rPr>
        <w:t>料运输至光</w:t>
      </w:r>
      <w:proofErr w:type="gramStart"/>
      <w:r>
        <w:rPr>
          <w:rFonts w:hint="eastAsia"/>
          <w:shd w:val="clear" w:color="auto" w:fill="FFFFFF"/>
        </w:rPr>
        <w:t>伏设备</w:t>
      </w:r>
      <w:proofErr w:type="gramEnd"/>
      <w:r>
        <w:rPr>
          <w:rFonts w:hint="eastAsia"/>
          <w:shd w:val="clear" w:color="auto" w:fill="FFFFFF"/>
        </w:rPr>
        <w:t>生产企业，在产品生产完成时终止，包括：</w:t>
      </w:r>
    </w:p>
    <w:p w14:paraId="53913C85" w14:textId="77777777" w:rsidR="0092230E" w:rsidRPr="0092230E" w:rsidRDefault="0092230E" w:rsidP="0092230E">
      <w:pPr>
        <w:pStyle w:val="af6"/>
        <w:numPr>
          <w:ilvl w:val="0"/>
          <w:numId w:val="41"/>
        </w:numPr>
        <w:rPr>
          <w:shd w:val="clear" w:color="auto" w:fill="FFFFFF"/>
        </w:rPr>
      </w:pPr>
      <w:r w:rsidRPr="0092230E">
        <w:rPr>
          <w:rFonts w:hint="eastAsia"/>
          <w:shd w:val="clear" w:color="auto" w:fill="FFFFFF"/>
        </w:rPr>
        <w:t>产品制造（B1）：原料准备、结构设计、模具制造、光</w:t>
      </w:r>
      <w:proofErr w:type="gramStart"/>
      <w:r w:rsidRPr="0092230E">
        <w:rPr>
          <w:rFonts w:hint="eastAsia"/>
          <w:shd w:val="clear" w:color="auto" w:fill="FFFFFF"/>
        </w:rPr>
        <w:t>伏设备</w:t>
      </w:r>
      <w:proofErr w:type="gramEnd"/>
      <w:r w:rsidRPr="0092230E">
        <w:rPr>
          <w:rFonts w:hint="eastAsia"/>
          <w:shd w:val="clear" w:color="auto" w:fill="FFFFFF"/>
        </w:rPr>
        <w:t>生产等过程；产品制造使用能源（如电力、煤炭、柴油、天然气等）的开采、加工或生产、运输、燃烧过程，产品制造产生</w:t>
      </w:r>
      <w:bookmarkStart w:id="72" w:name="OLE_LINK17"/>
      <w:r w:rsidRPr="0092230E">
        <w:rPr>
          <w:rFonts w:hint="eastAsia"/>
          <w:shd w:val="clear" w:color="auto" w:fill="FFFFFF"/>
        </w:rPr>
        <w:t>大气污染物、废（污）水及固体废物处理</w:t>
      </w:r>
      <w:bookmarkEnd w:id="72"/>
      <w:r w:rsidRPr="0092230E">
        <w:rPr>
          <w:rFonts w:hint="eastAsia"/>
          <w:shd w:val="clear" w:color="auto" w:fill="FFFFFF"/>
        </w:rPr>
        <w:t>相关过程；</w:t>
      </w:r>
    </w:p>
    <w:p w14:paraId="05CB9535" w14:textId="77777777" w:rsidR="0092230E" w:rsidRDefault="0092230E" w:rsidP="0092230E">
      <w:pPr>
        <w:pStyle w:val="af6"/>
        <w:rPr>
          <w:szCs w:val="21"/>
        </w:rPr>
      </w:pPr>
      <w:r>
        <w:rPr>
          <w:rFonts w:hint="eastAsia"/>
          <w:szCs w:val="21"/>
        </w:rPr>
        <w:lastRenderedPageBreak/>
        <w:t>厂内运输（B2）：原料、能源、产品、固体废物等在工厂内部的运输过程。</w:t>
      </w:r>
    </w:p>
    <w:p w14:paraId="6E27D264" w14:textId="77777777" w:rsidR="0092230E" w:rsidRDefault="0092230E" w:rsidP="0092230E">
      <w:pPr>
        <w:pStyle w:val="afffffffff2"/>
      </w:pPr>
      <w:r>
        <w:t>产品分</w:t>
      </w:r>
      <w:r w:rsidRPr="00846CBD">
        <w:rPr>
          <w:rFonts w:hint="eastAsia"/>
        </w:rPr>
        <w:t>销阶段（C），从最</w:t>
      </w:r>
      <w:r>
        <w:t>终产品离开</w:t>
      </w:r>
      <w:r>
        <w:rPr>
          <w:rFonts w:hint="eastAsia"/>
        </w:rPr>
        <w:t>光</w:t>
      </w:r>
      <w:proofErr w:type="gramStart"/>
      <w:r>
        <w:rPr>
          <w:rFonts w:hint="eastAsia"/>
        </w:rPr>
        <w:t>伏设备</w:t>
      </w:r>
      <w:proofErr w:type="gramEnd"/>
      <w:r>
        <w:rPr>
          <w:rFonts w:hint="eastAsia"/>
        </w:rPr>
        <w:t>生产厂</w:t>
      </w:r>
      <w:r>
        <w:t>开始，到</w:t>
      </w:r>
      <w:r>
        <w:rPr>
          <w:rFonts w:hint="eastAsia"/>
        </w:rPr>
        <w:t>产品安装地点</w:t>
      </w:r>
      <w:r>
        <w:t>终止，包括：</w:t>
      </w:r>
    </w:p>
    <w:p w14:paraId="08BF32C1" w14:textId="77777777" w:rsidR="0092230E" w:rsidRDefault="0092230E" w:rsidP="0092230E">
      <w:pPr>
        <w:pStyle w:val="af6"/>
        <w:numPr>
          <w:ilvl w:val="0"/>
          <w:numId w:val="42"/>
        </w:numPr>
      </w:pPr>
      <w:r>
        <w:rPr>
          <w:rFonts w:hint="eastAsia"/>
        </w:rPr>
        <w:t>出厂运输（C1）：产品出厂</w:t>
      </w:r>
      <w:proofErr w:type="gramStart"/>
      <w:r>
        <w:rPr>
          <w:rFonts w:hint="eastAsia"/>
        </w:rPr>
        <w:t>后运输</w:t>
      </w:r>
      <w:proofErr w:type="gramEnd"/>
      <w:r>
        <w:rPr>
          <w:rFonts w:hint="eastAsia"/>
        </w:rPr>
        <w:t>至交付地点；</w:t>
      </w:r>
    </w:p>
    <w:p w14:paraId="2A0AC34C" w14:textId="77777777" w:rsidR="0092230E" w:rsidRDefault="0092230E" w:rsidP="0092230E">
      <w:pPr>
        <w:pStyle w:val="af6"/>
      </w:pPr>
      <w:r>
        <w:rPr>
          <w:rFonts w:hint="eastAsia"/>
        </w:rPr>
        <w:t>仓储/销售（C2）：产品中间储存、中转、销售过程。</w:t>
      </w:r>
    </w:p>
    <w:p w14:paraId="79F30263" w14:textId="77777777" w:rsidR="0092230E" w:rsidRDefault="0092230E" w:rsidP="0092230E">
      <w:pPr>
        <w:pStyle w:val="afffffffff2"/>
      </w:pPr>
      <w:r>
        <w:t>安装和使用</w:t>
      </w:r>
      <w:r>
        <w:rPr>
          <w:rFonts w:hAnsi="宋体" w:cs="宋体" w:hint="eastAsia"/>
        </w:rPr>
        <w:t>阶段（D），从产品安装</w:t>
      </w:r>
      <w:r>
        <w:t>开始，到产品或产品所在系统废弃后终止，包括：</w:t>
      </w:r>
    </w:p>
    <w:p w14:paraId="7AAF909D" w14:textId="77777777" w:rsidR="0092230E" w:rsidRDefault="0092230E" w:rsidP="0092230E">
      <w:pPr>
        <w:pStyle w:val="af6"/>
        <w:numPr>
          <w:ilvl w:val="0"/>
          <w:numId w:val="43"/>
        </w:numPr>
      </w:pPr>
      <w:r>
        <w:rPr>
          <w:rFonts w:hint="eastAsia"/>
        </w:rPr>
        <w:t>产品安装（D1）：将产品安装到光伏发电系统的过程；</w:t>
      </w:r>
    </w:p>
    <w:p w14:paraId="3C4BD298" w14:textId="77777777" w:rsidR="0092230E" w:rsidRDefault="0092230E" w:rsidP="0092230E">
      <w:pPr>
        <w:pStyle w:val="af6"/>
      </w:pPr>
      <w:r>
        <w:rPr>
          <w:rFonts w:hint="eastAsia"/>
        </w:rPr>
        <w:t>产品使用（D2）：已安装产品的使用、维护和维修过程，包含用于维护、维修的辅助产品生产与运输过程，同时应考虑产品的寿命，使用寿命通常按20年计。</w:t>
      </w:r>
    </w:p>
    <w:p w14:paraId="43DAD8ED" w14:textId="77777777" w:rsidR="0092230E" w:rsidRPr="0092230E" w:rsidRDefault="0092230E" w:rsidP="0092230E">
      <w:pPr>
        <w:pStyle w:val="afff"/>
        <w:spacing w:before="120" w:after="120"/>
        <w:rPr>
          <w:rFonts w:ascii="宋体" w:eastAsia="宋体"/>
        </w:rPr>
      </w:pPr>
      <w:r w:rsidRPr="0092230E">
        <w:rPr>
          <w:rFonts w:ascii="宋体" w:eastAsia="宋体"/>
        </w:rPr>
        <w:t>生</w:t>
      </w:r>
      <w:r w:rsidRPr="0092230E">
        <w:rPr>
          <w:rFonts w:ascii="宋体" w:eastAsia="宋体" w:hAnsi="宋体" w:cs="宋体" w:hint="eastAsia"/>
        </w:rPr>
        <w:t>命末期阶段（E），从产品废</w:t>
      </w:r>
      <w:r w:rsidRPr="0092230E">
        <w:rPr>
          <w:rFonts w:ascii="宋体" w:eastAsia="宋体"/>
        </w:rPr>
        <w:t>弃后拆除开始、运输到回收处理或处置地点，到产品回归到自然或经过处置分配到另一个产品系统终止，可考虑废弃产品再生循环或能量回收带来</w:t>
      </w:r>
      <w:proofErr w:type="gramStart"/>
      <w:r w:rsidRPr="0092230E">
        <w:rPr>
          <w:rFonts w:ascii="宋体" w:eastAsia="宋体"/>
        </w:rPr>
        <w:t>的碳减排</w:t>
      </w:r>
      <w:proofErr w:type="gramEnd"/>
      <w:r w:rsidRPr="0092230E">
        <w:rPr>
          <w:rFonts w:ascii="宋体" w:eastAsia="宋体"/>
        </w:rPr>
        <w:t>效益，包括：</w:t>
      </w:r>
    </w:p>
    <w:p w14:paraId="3DC0CF6B" w14:textId="77777777" w:rsidR="0092230E" w:rsidRDefault="0092230E" w:rsidP="0092230E">
      <w:pPr>
        <w:pStyle w:val="af6"/>
        <w:numPr>
          <w:ilvl w:val="0"/>
          <w:numId w:val="44"/>
        </w:numPr>
      </w:pPr>
      <w:r>
        <w:rPr>
          <w:rFonts w:hint="eastAsia"/>
        </w:rPr>
        <w:t>拆解/拆除（E1）：产品从工程中拆除或拆解、分割；</w:t>
      </w:r>
    </w:p>
    <w:p w14:paraId="28E2151D" w14:textId="77777777" w:rsidR="0092230E" w:rsidRDefault="0092230E" w:rsidP="0092230E">
      <w:pPr>
        <w:pStyle w:val="af6"/>
      </w:pPr>
      <w:r>
        <w:rPr>
          <w:rFonts w:hint="eastAsia"/>
        </w:rPr>
        <w:t>废弃产品运输（E2）：将废弃产品运输到回收利用或处置场地；</w:t>
      </w:r>
    </w:p>
    <w:p w14:paraId="0450B9D4" w14:textId="77777777" w:rsidR="0092230E" w:rsidRDefault="0092230E" w:rsidP="0092230E">
      <w:pPr>
        <w:pStyle w:val="af6"/>
      </w:pPr>
      <w:r>
        <w:rPr>
          <w:rFonts w:hint="eastAsia"/>
        </w:rPr>
        <w:t>最终处置（E3）：依据相关要求进行废弃产品处置，包括金属材料和部分复合材料的再生循环、填埋、焚烧及相关预处理过程，利用废弃产品进行再生循环等过程。</w:t>
      </w:r>
    </w:p>
    <w:p w14:paraId="27F5A7A6" w14:textId="77777777" w:rsidR="0092230E" w:rsidRDefault="0092230E" w:rsidP="0092230E">
      <w:pPr>
        <w:pStyle w:val="affe"/>
        <w:spacing w:before="120" w:after="120"/>
      </w:pPr>
      <w:bookmarkStart w:id="73" w:name="_Toc186558859"/>
      <w:r>
        <w:rPr>
          <w:rFonts w:hint="eastAsia"/>
        </w:rPr>
        <w:t>功能单位</w:t>
      </w:r>
      <w:bookmarkEnd w:id="73"/>
    </w:p>
    <w:p w14:paraId="162D5689" w14:textId="77777777" w:rsidR="0092230E" w:rsidRDefault="0092230E" w:rsidP="0092230E">
      <w:pPr>
        <w:pStyle w:val="affffc"/>
        <w:ind w:firstLine="420"/>
      </w:pPr>
      <w:r>
        <w:rPr>
          <w:rFonts w:hint="eastAsia"/>
        </w:rPr>
        <w:t>光伏用复合材料</w:t>
      </w:r>
      <w:r>
        <w:rPr>
          <w:rFonts w:hint="eastAsia"/>
          <w:color w:val="000000" w:themeColor="text1"/>
        </w:rPr>
        <w:t>的</w:t>
      </w:r>
      <w:r>
        <w:rPr>
          <w:rFonts w:hint="eastAsia"/>
        </w:rPr>
        <w:t>功能单位应涵盖以下信息：</w:t>
      </w:r>
    </w:p>
    <w:p w14:paraId="645D8754" w14:textId="77777777" w:rsidR="0092230E" w:rsidRDefault="0092230E" w:rsidP="0092230E">
      <w:pPr>
        <w:pStyle w:val="af6"/>
        <w:numPr>
          <w:ilvl w:val="0"/>
          <w:numId w:val="45"/>
        </w:numPr>
      </w:pPr>
      <w:r>
        <w:rPr>
          <w:rFonts w:hint="eastAsia"/>
        </w:rPr>
        <w:t>单位数量产品的计量，1吨（t）；</w:t>
      </w:r>
    </w:p>
    <w:p w14:paraId="731D9F3E" w14:textId="77777777" w:rsidR="0092230E" w:rsidRDefault="0092230E" w:rsidP="0092230E">
      <w:pPr>
        <w:pStyle w:val="af6"/>
      </w:pPr>
      <w:r>
        <w:rPr>
          <w:rFonts w:hint="eastAsia"/>
        </w:rPr>
        <w:t>预期用途；</w:t>
      </w:r>
    </w:p>
    <w:p w14:paraId="527305C8" w14:textId="77777777" w:rsidR="0092230E" w:rsidRDefault="0092230E" w:rsidP="0092230E">
      <w:pPr>
        <w:pStyle w:val="af6"/>
      </w:pPr>
      <w:r>
        <w:rPr>
          <w:rFonts w:hint="eastAsia"/>
        </w:rPr>
        <w:t>主要性能特点或规格参数；</w:t>
      </w:r>
    </w:p>
    <w:p w14:paraId="21B1B807" w14:textId="77777777" w:rsidR="0092230E" w:rsidRDefault="0092230E" w:rsidP="0092230E">
      <w:pPr>
        <w:pStyle w:val="af6"/>
      </w:pPr>
      <w:r>
        <w:rPr>
          <w:rFonts w:hint="eastAsia"/>
        </w:rPr>
        <w:t>参考使用寿命。</w:t>
      </w:r>
    </w:p>
    <w:p w14:paraId="39EDAD60" w14:textId="5AE76AE4" w:rsidR="0092230E" w:rsidRDefault="0092230E" w:rsidP="0092230E">
      <w:pPr>
        <w:pStyle w:val="ac"/>
        <w:rPr>
          <w:rFonts w:ascii="Times New Roman" w:eastAsia="楷体"/>
        </w:rPr>
      </w:pPr>
      <w:r>
        <w:rPr>
          <w:rFonts w:hint="eastAsia"/>
        </w:rPr>
        <w:t>1t用于设计发电功率为1MW光伏发电机组的复合材料，参考使用寿命为20年。</w:t>
      </w:r>
    </w:p>
    <w:p w14:paraId="6E2104A1" w14:textId="77777777" w:rsidR="0092230E" w:rsidRDefault="0092230E" w:rsidP="0092230E">
      <w:pPr>
        <w:pStyle w:val="affe"/>
        <w:spacing w:before="120" w:after="120"/>
      </w:pPr>
      <w:bookmarkStart w:id="74" w:name="_Toc186558860"/>
      <w:r>
        <w:rPr>
          <w:rFonts w:hint="eastAsia"/>
        </w:rPr>
        <w:t>声明单位</w:t>
      </w:r>
      <w:bookmarkEnd w:id="74"/>
    </w:p>
    <w:p w14:paraId="03BB7CA5" w14:textId="77777777" w:rsidR="0092230E" w:rsidRDefault="0092230E" w:rsidP="0092230E">
      <w:pPr>
        <w:pStyle w:val="affffc"/>
        <w:ind w:firstLine="420"/>
      </w:pPr>
      <w:r>
        <w:rPr>
          <w:rFonts w:hint="eastAsia"/>
        </w:rPr>
        <w:t>声明单位应涵盖以下信息：</w:t>
      </w:r>
    </w:p>
    <w:p w14:paraId="4AA965A3" w14:textId="77777777" w:rsidR="0092230E" w:rsidRDefault="0092230E" w:rsidP="0092230E">
      <w:pPr>
        <w:pStyle w:val="af6"/>
        <w:numPr>
          <w:ilvl w:val="0"/>
          <w:numId w:val="46"/>
        </w:numPr>
      </w:pPr>
      <w:r>
        <w:rPr>
          <w:rFonts w:hint="eastAsia"/>
        </w:rPr>
        <w:t>单位数量产品的计量，1吨（t）；</w:t>
      </w:r>
    </w:p>
    <w:p w14:paraId="5FACF1AF" w14:textId="77777777" w:rsidR="0092230E" w:rsidRDefault="0092230E" w:rsidP="0092230E">
      <w:pPr>
        <w:pStyle w:val="af6"/>
      </w:pPr>
      <w:r>
        <w:rPr>
          <w:rFonts w:hint="eastAsia"/>
        </w:rPr>
        <w:t>主要性能特点或规格参数（如设计发电功率等）。</w:t>
      </w:r>
    </w:p>
    <w:p w14:paraId="08C0ADC1" w14:textId="77777777" w:rsidR="0092230E" w:rsidRDefault="0092230E" w:rsidP="0092230E">
      <w:pPr>
        <w:pStyle w:val="affe"/>
        <w:spacing w:before="120" w:after="120"/>
      </w:pPr>
      <w:bookmarkStart w:id="75" w:name="_Toc186558861"/>
      <w:r>
        <w:rPr>
          <w:rFonts w:hint="eastAsia"/>
        </w:rPr>
        <w:t>取舍原则</w:t>
      </w:r>
      <w:bookmarkEnd w:id="75"/>
    </w:p>
    <w:p w14:paraId="62D67D28" w14:textId="77777777" w:rsidR="0092230E" w:rsidRDefault="0092230E" w:rsidP="0092230E">
      <w:pPr>
        <w:pStyle w:val="affffc"/>
        <w:ind w:firstLine="420"/>
      </w:pPr>
      <w:r>
        <w:t>所涉及的物质（能量）数据的取舍应遵循如下准则：</w:t>
      </w:r>
    </w:p>
    <w:p w14:paraId="598C62A3" w14:textId="77777777" w:rsidR="0092230E" w:rsidRDefault="0092230E" w:rsidP="0092230E">
      <w:pPr>
        <w:pStyle w:val="af6"/>
        <w:numPr>
          <w:ilvl w:val="0"/>
          <w:numId w:val="47"/>
        </w:numPr>
      </w:pPr>
      <w:r>
        <w:rPr>
          <w:rFonts w:hint="eastAsia"/>
        </w:rPr>
        <w:t>所有的能源输入均需列出，包括使用的替代燃料等；</w:t>
      </w:r>
    </w:p>
    <w:p w14:paraId="79B0F1C2" w14:textId="77777777" w:rsidR="0092230E" w:rsidRDefault="0092230E" w:rsidP="0092230E">
      <w:pPr>
        <w:pStyle w:val="af6"/>
      </w:pPr>
      <w:r>
        <w:rPr>
          <w:rFonts w:hint="eastAsia"/>
        </w:rPr>
        <w:t>应列出主要的原料及辅料输入，若符合c）和d）要求则可忽略；</w:t>
      </w:r>
    </w:p>
    <w:p w14:paraId="1437AAEC" w14:textId="77777777" w:rsidR="0092230E" w:rsidRDefault="0092230E" w:rsidP="0092230E">
      <w:pPr>
        <w:pStyle w:val="af6"/>
      </w:pPr>
      <w:r>
        <w:rPr>
          <w:rFonts w:hint="eastAsia"/>
        </w:rPr>
        <w:t>忽略的单项物质（能量）流或单元过程对产品碳足迹的贡献均不得超过1%，如生产设备维修耗材等；</w:t>
      </w:r>
    </w:p>
    <w:p w14:paraId="36A4D48F" w14:textId="77777777" w:rsidR="0092230E" w:rsidRDefault="0092230E" w:rsidP="0092230E">
      <w:pPr>
        <w:pStyle w:val="af6"/>
      </w:pPr>
      <w:r>
        <w:rPr>
          <w:rFonts w:hint="eastAsia"/>
        </w:rPr>
        <w:t>所有忽略的物质（能量）流与单元过程对产品碳足迹贡献总和不超过5%，且应在产品碳足迹报告中予以说明。</w:t>
      </w:r>
    </w:p>
    <w:p w14:paraId="6C7B4DF5" w14:textId="77777777" w:rsidR="0092230E" w:rsidRDefault="0092230E" w:rsidP="0092230E">
      <w:pPr>
        <w:pStyle w:val="af6"/>
      </w:pPr>
      <w:r>
        <w:rPr>
          <w:rFonts w:hint="eastAsia"/>
        </w:rPr>
        <w:t>道路与厂房等基础设施的建设、各工序设备的制造、厂区内人员及生活设施的消耗和排放，均可忽略。</w:t>
      </w:r>
    </w:p>
    <w:p w14:paraId="0D54B217" w14:textId="77777777" w:rsidR="0092230E" w:rsidRDefault="0092230E" w:rsidP="0092230E">
      <w:pPr>
        <w:pStyle w:val="affd"/>
        <w:spacing w:before="240" w:after="240"/>
      </w:pPr>
      <w:bookmarkStart w:id="76" w:name="_Toc27090"/>
      <w:bookmarkStart w:id="77" w:name="_Toc186558862"/>
      <w:bookmarkEnd w:id="71"/>
      <w:r>
        <w:rPr>
          <w:rFonts w:hint="eastAsia"/>
        </w:rPr>
        <w:t>清单分析</w:t>
      </w:r>
      <w:bookmarkStart w:id="78" w:name="_Hlk186535855"/>
      <w:bookmarkEnd w:id="76"/>
      <w:bookmarkEnd w:id="77"/>
    </w:p>
    <w:p w14:paraId="0540E544" w14:textId="77777777" w:rsidR="0092230E" w:rsidRDefault="0092230E" w:rsidP="0092230E">
      <w:pPr>
        <w:pStyle w:val="affe"/>
        <w:spacing w:before="120" w:after="120"/>
      </w:pPr>
      <w:bookmarkStart w:id="79" w:name="_Toc186558863"/>
      <w:r>
        <w:rPr>
          <w:rFonts w:hint="eastAsia"/>
        </w:rPr>
        <w:t>数据的收集和确认</w:t>
      </w:r>
      <w:bookmarkEnd w:id="79"/>
    </w:p>
    <w:p w14:paraId="25A80B11" w14:textId="77777777" w:rsidR="0092230E" w:rsidRDefault="0092230E" w:rsidP="0092230E">
      <w:pPr>
        <w:pStyle w:val="afffffffff2"/>
      </w:pPr>
      <w:r>
        <w:rPr>
          <w:rFonts w:hint="eastAsia"/>
        </w:rPr>
        <w:t>数据的收集应符合表1的要求。</w:t>
      </w:r>
    </w:p>
    <w:p w14:paraId="3ABD48D8" w14:textId="77777777" w:rsidR="0092230E" w:rsidRDefault="0092230E" w:rsidP="0092230E">
      <w:pPr>
        <w:pStyle w:val="afffffffff2"/>
      </w:pPr>
      <w:r>
        <w:rPr>
          <w:rFonts w:hint="eastAsia"/>
        </w:rPr>
        <w:t>当开展产品碳足迹研究的组织拥有财务或运营控制权时，应收集现场数据。所收集的数据应具有代表性。对产品碳足迹贡献度不低于50%的单元过程，即使不在财务或运营控制下，宜使用现场数据。现场数据可按附录B收集。</w:t>
      </w:r>
    </w:p>
    <w:p w14:paraId="0AA04CC1" w14:textId="77777777" w:rsidR="0092230E" w:rsidRDefault="0092230E" w:rsidP="0092230E">
      <w:pPr>
        <w:pStyle w:val="afffffffff2"/>
      </w:pPr>
      <w:r>
        <w:rPr>
          <w:rFonts w:hint="eastAsia"/>
        </w:rPr>
        <w:t>非现场数据可使用次级数据，次级数据</w:t>
      </w:r>
      <w:proofErr w:type="gramStart"/>
      <w:r>
        <w:rPr>
          <w:rFonts w:hint="eastAsia"/>
        </w:rPr>
        <w:t>宜经过</w:t>
      </w:r>
      <w:proofErr w:type="gramEnd"/>
      <w:r>
        <w:rPr>
          <w:rFonts w:hint="eastAsia"/>
        </w:rPr>
        <w:t>第三方评审，同时数据格式应满足相关标准要求。次级数据可来源于国家数据库、公开文献或其他具有代表性的数据。可按附录C收集。</w:t>
      </w:r>
    </w:p>
    <w:p w14:paraId="42AD4A20" w14:textId="77777777" w:rsidR="0092230E" w:rsidRDefault="0092230E" w:rsidP="0092230E">
      <w:pPr>
        <w:pStyle w:val="afffffffff2"/>
      </w:pPr>
      <w:r>
        <w:rPr>
          <w:rFonts w:hint="eastAsia"/>
        </w:rPr>
        <w:t>对数据获得方式和来源应予以说明。</w:t>
      </w:r>
    </w:p>
    <w:bookmarkEnd w:id="78"/>
    <w:p w14:paraId="0732EFE6" w14:textId="2AE0AA97" w:rsidR="007A5D3A" w:rsidRPr="0092230E" w:rsidRDefault="0092230E" w:rsidP="0092230E">
      <w:pPr>
        <w:pStyle w:val="aff3"/>
        <w:spacing w:before="120" w:after="120"/>
      </w:pPr>
      <w:r w:rsidRPr="0092230E">
        <w:rPr>
          <w:rFonts w:hint="eastAsia"/>
        </w:rPr>
        <w:lastRenderedPageBreak/>
        <w:t>各阶段数据收集</w:t>
      </w:r>
    </w:p>
    <w:tbl>
      <w:tblPr>
        <w:tblStyle w:val="afffffffffd"/>
        <w:tblW w:w="0" w:type="auto"/>
        <w:tblLook w:val="04A0" w:firstRow="1" w:lastRow="0" w:firstColumn="1" w:lastColumn="0" w:noHBand="0" w:noVBand="1"/>
      </w:tblPr>
      <w:tblGrid>
        <w:gridCol w:w="1377"/>
        <w:gridCol w:w="6278"/>
        <w:gridCol w:w="1689"/>
      </w:tblGrid>
      <w:tr w:rsidR="0092230E" w14:paraId="2C026BC0" w14:textId="77777777" w:rsidTr="0092230E">
        <w:trPr>
          <w:trHeight w:val="390"/>
        </w:trPr>
        <w:tc>
          <w:tcPr>
            <w:tcW w:w="1377" w:type="dxa"/>
            <w:vAlign w:val="center"/>
          </w:tcPr>
          <w:p w14:paraId="3F761028" w14:textId="77777777" w:rsidR="0092230E" w:rsidRDefault="0092230E" w:rsidP="0092230E">
            <w:pPr>
              <w:pStyle w:val="afffffffffa"/>
            </w:pPr>
            <w:r>
              <w:rPr>
                <w:rFonts w:hint="eastAsia"/>
              </w:rPr>
              <w:t>所属阶段</w:t>
            </w:r>
          </w:p>
        </w:tc>
        <w:tc>
          <w:tcPr>
            <w:tcW w:w="6278" w:type="dxa"/>
            <w:vAlign w:val="center"/>
          </w:tcPr>
          <w:p w14:paraId="2F56AFB7" w14:textId="77777777" w:rsidR="0092230E" w:rsidRDefault="0092230E" w:rsidP="0092230E">
            <w:pPr>
              <w:pStyle w:val="afffffffffa"/>
            </w:pPr>
            <w:r>
              <w:rPr>
                <w:rFonts w:hint="eastAsia"/>
              </w:rPr>
              <w:t>数据种类</w:t>
            </w:r>
          </w:p>
        </w:tc>
        <w:tc>
          <w:tcPr>
            <w:tcW w:w="1689" w:type="dxa"/>
            <w:vAlign w:val="center"/>
          </w:tcPr>
          <w:p w14:paraId="2B9FC983" w14:textId="77777777" w:rsidR="0092230E" w:rsidRDefault="0092230E" w:rsidP="0092230E">
            <w:pPr>
              <w:pStyle w:val="afffffffffa"/>
            </w:pPr>
            <w:r>
              <w:rPr>
                <w:rFonts w:hint="eastAsia"/>
              </w:rPr>
              <w:t>数据</w:t>
            </w:r>
          </w:p>
        </w:tc>
      </w:tr>
      <w:tr w:rsidR="0092230E" w14:paraId="7F661887" w14:textId="77777777" w:rsidTr="0092230E">
        <w:tc>
          <w:tcPr>
            <w:tcW w:w="1377" w:type="dxa"/>
            <w:vMerge w:val="restart"/>
            <w:vAlign w:val="center"/>
          </w:tcPr>
          <w:p w14:paraId="73EC7153" w14:textId="77777777" w:rsidR="0092230E" w:rsidRDefault="0092230E" w:rsidP="0092230E">
            <w:pPr>
              <w:pStyle w:val="afffffffffa"/>
            </w:pPr>
            <w:r>
              <w:rPr>
                <w:rFonts w:hint="eastAsia"/>
              </w:rPr>
              <w:t>原料获取阶段（A）</w:t>
            </w:r>
          </w:p>
        </w:tc>
        <w:tc>
          <w:tcPr>
            <w:tcW w:w="6278" w:type="dxa"/>
            <w:vAlign w:val="center"/>
          </w:tcPr>
          <w:p w14:paraId="50C46F6B" w14:textId="77777777" w:rsidR="0092230E" w:rsidRDefault="0092230E" w:rsidP="0092230E">
            <w:pPr>
              <w:pStyle w:val="afffffffffa"/>
            </w:pPr>
            <w:r>
              <w:rPr>
                <w:rFonts w:hint="eastAsia"/>
              </w:rPr>
              <w:t>基体树脂（环氧树脂、聚氨酯树脂、乙烯基酯树脂等）、增强纤维（玻璃纤维、碳纤维等）、胶粘剂（环氧类（EP）、乙烯基酯类（VE）、聚氨酯类（PU）、丙烯酸酯类（AC））和其他辅助材料以及模具制造所用原材料（树脂、加热系统、钢架、导热材料等）等原料的温室气体排放因子</w:t>
            </w:r>
          </w:p>
        </w:tc>
        <w:tc>
          <w:tcPr>
            <w:tcW w:w="1689" w:type="dxa"/>
            <w:vAlign w:val="center"/>
          </w:tcPr>
          <w:p w14:paraId="1AF335DD" w14:textId="77777777" w:rsidR="0092230E" w:rsidRDefault="0092230E" w:rsidP="0092230E">
            <w:pPr>
              <w:pStyle w:val="afffffffffa"/>
            </w:pPr>
            <w:bookmarkStart w:id="80" w:name="OLE_LINK16"/>
            <w:r>
              <w:rPr>
                <w:rFonts w:hint="eastAsia"/>
              </w:rPr>
              <w:t>宜使用</w:t>
            </w:r>
            <w:bookmarkStart w:id="81" w:name="OLE_LINK15"/>
            <w:r>
              <w:rPr>
                <w:rFonts w:hint="eastAsia"/>
              </w:rPr>
              <w:t>现场</w:t>
            </w:r>
            <w:bookmarkEnd w:id="81"/>
            <w:r>
              <w:rPr>
                <w:rFonts w:hint="eastAsia"/>
              </w:rPr>
              <w:t>数据</w:t>
            </w:r>
            <w:bookmarkEnd w:id="80"/>
          </w:p>
        </w:tc>
      </w:tr>
      <w:tr w:rsidR="0092230E" w14:paraId="22BD4634" w14:textId="77777777" w:rsidTr="0092230E">
        <w:tc>
          <w:tcPr>
            <w:tcW w:w="1377" w:type="dxa"/>
            <w:vMerge/>
            <w:vAlign w:val="center"/>
          </w:tcPr>
          <w:p w14:paraId="0AC7EA8F" w14:textId="77777777" w:rsidR="0092230E" w:rsidRDefault="0092230E" w:rsidP="0092230E">
            <w:pPr>
              <w:pStyle w:val="afffffffffa"/>
            </w:pPr>
          </w:p>
        </w:tc>
        <w:tc>
          <w:tcPr>
            <w:tcW w:w="6278" w:type="dxa"/>
            <w:vAlign w:val="center"/>
          </w:tcPr>
          <w:p w14:paraId="327E18A3" w14:textId="77777777" w:rsidR="0092230E" w:rsidRDefault="0092230E" w:rsidP="0092230E">
            <w:pPr>
              <w:pStyle w:val="afffffffffa"/>
            </w:pPr>
            <w:r>
              <w:rPr>
                <w:rFonts w:hint="eastAsia"/>
              </w:rPr>
              <w:t>原料的运输量、运输距离、运输方式</w:t>
            </w:r>
          </w:p>
        </w:tc>
        <w:tc>
          <w:tcPr>
            <w:tcW w:w="1689" w:type="dxa"/>
            <w:vAlign w:val="center"/>
          </w:tcPr>
          <w:p w14:paraId="2A83F0E5" w14:textId="77777777" w:rsidR="0092230E" w:rsidRDefault="0092230E" w:rsidP="0092230E">
            <w:pPr>
              <w:pStyle w:val="afffffffffa"/>
            </w:pPr>
            <w:r>
              <w:rPr>
                <w:rFonts w:hint="eastAsia"/>
              </w:rPr>
              <w:t>应使用现场数据</w:t>
            </w:r>
          </w:p>
        </w:tc>
      </w:tr>
      <w:tr w:rsidR="0092230E" w14:paraId="1EE1F7A7" w14:textId="77777777" w:rsidTr="0092230E">
        <w:tc>
          <w:tcPr>
            <w:tcW w:w="1377" w:type="dxa"/>
            <w:vMerge/>
            <w:vAlign w:val="center"/>
          </w:tcPr>
          <w:p w14:paraId="523AF788" w14:textId="77777777" w:rsidR="0092230E" w:rsidRDefault="0092230E" w:rsidP="0092230E">
            <w:pPr>
              <w:pStyle w:val="afffffffffa"/>
            </w:pPr>
          </w:p>
        </w:tc>
        <w:tc>
          <w:tcPr>
            <w:tcW w:w="6278" w:type="dxa"/>
            <w:vAlign w:val="center"/>
          </w:tcPr>
          <w:p w14:paraId="3B36F08D" w14:textId="77777777" w:rsidR="0092230E" w:rsidRDefault="0092230E" w:rsidP="0092230E">
            <w:pPr>
              <w:pStyle w:val="afffffffffa"/>
            </w:pPr>
            <w:r>
              <w:rPr>
                <w:rFonts w:hint="eastAsia"/>
              </w:rPr>
              <w:t>不同运输方式的温室气体排放因子</w:t>
            </w:r>
          </w:p>
        </w:tc>
        <w:tc>
          <w:tcPr>
            <w:tcW w:w="1689" w:type="dxa"/>
            <w:vAlign w:val="center"/>
          </w:tcPr>
          <w:p w14:paraId="45B72A63" w14:textId="77777777" w:rsidR="0092230E" w:rsidRDefault="0092230E" w:rsidP="0092230E">
            <w:pPr>
              <w:pStyle w:val="afffffffffa"/>
            </w:pPr>
            <w:r>
              <w:rPr>
                <w:rFonts w:hint="eastAsia"/>
              </w:rPr>
              <w:t>可使用次级数据</w:t>
            </w:r>
          </w:p>
        </w:tc>
      </w:tr>
      <w:tr w:rsidR="0092230E" w14:paraId="34D638CF" w14:textId="77777777" w:rsidTr="0092230E">
        <w:tc>
          <w:tcPr>
            <w:tcW w:w="1377" w:type="dxa"/>
            <w:vMerge w:val="restart"/>
            <w:vAlign w:val="center"/>
          </w:tcPr>
          <w:p w14:paraId="5DE6736B" w14:textId="77777777" w:rsidR="0092230E" w:rsidRDefault="0092230E" w:rsidP="0092230E">
            <w:pPr>
              <w:pStyle w:val="afffffffffa"/>
            </w:pPr>
            <w:r>
              <w:rPr>
                <w:rFonts w:hint="eastAsia"/>
              </w:rPr>
              <w:t>产品生产阶段（B）</w:t>
            </w:r>
          </w:p>
        </w:tc>
        <w:tc>
          <w:tcPr>
            <w:tcW w:w="6278" w:type="dxa"/>
            <w:vAlign w:val="center"/>
          </w:tcPr>
          <w:p w14:paraId="6CE6C116" w14:textId="77777777" w:rsidR="0092230E" w:rsidRDefault="0092230E" w:rsidP="0092230E">
            <w:pPr>
              <w:pStyle w:val="afffffffffa"/>
            </w:pPr>
            <w:bookmarkStart w:id="82" w:name="OLE_LINK7"/>
            <w:r>
              <w:rPr>
                <w:rFonts w:hint="eastAsia"/>
              </w:rPr>
              <w:t>基体树脂（环氧树脂、不饱和聚酯树脂、乙烯基酯树脂等）、增强纤维（玻璃纤维、碳纤维等）、胶粘剂（环氧类（EP）、乙烯基酯类（VE）、聚氨酯类（PU）、丙烯酸酯类（AC））和其他辅助材料以及模具制造所用原材料（树脂、加热系统、钢架、导热材料等）等原料的消耗量</w:t>
            </w:r>
            <w:bookmarkEnd w:id="82"/>
          </w:p>
        </w:tc>
        <w:tc>
          <w:tcPr>
            <w:tcW w:w="1689" w:type="dxa"/>
            <w:vAlign w:val="center"/>
          </w:tcPr>
          <w:p w14:paraId="6B8A5470" w14:textId="77777777" w:rsidR="0092230E" w:rsidRDefault="0092230E" w:rsidP="0092230E">
            <w:pPr>
              <w:pStyle w:val="afffffffffa"/>
            </w:pPr>
            <w:r>
              <w:rPr>
                <w:rFonts w:hint="eastAsia"/>
              </w:rPr>
              <w:t>应使用现场数据</w:t>
            </w:r>
          </w:p>
        </w:tc>
      </w:tr>
      <w:tr w:rsidR="0092230E" w14:paraId="7DA3AA26" w14:textId="77777777" w:rsidTr="0092230E">
        <w:tc>
          <w:tcPr>
            <w:tcW w:w="1377" w:type="dxa"/>
            <w:vMerge/>
            <w:vAlign w:val="center"/>
          </w:tcPr>
          <w:p w14:paraId="194E3B3D" w14:textId="77777777" w:rsidR="0092230E" w:rsidRDefault="0092230E" w:rsidP="0092230E">
            <w:pPr>
              <w:pStyle w:val="afffffffffa"/>
            </w:pPr>
          </w:p>
        </w:tc>
        <w:tc>
          <w:tcPr>
            <w:tcW w:w="6278" w:type="dxa"/>
            <w:vAlign w:val="center"/>
          </w:tcPr>
          <w:p w14:paraId="6943450F" w14:textId="77777777" w:rsidR="0092230E" w:rsidRDefault="0092230E" w:rsidP="0092230E">
            <w:pPr>
              <w:pStyle w:val="afffffffffa"/>
            </w:pPr>
            <w:r>
              <w:rPr>
                <w:rFonts w:hint="eastAsia"/>
              </w:rPr>
              <w:t>能源和物料的运输量、运输距离、运输方式</w:t>
            </w:r>
          </w:p>
        </w:tc>
        <w:tc>
          <w:tcPr>
            <w:tcW w:w="1689" w:type="dxa"/>
            <w:vAlign w:val="center"/>
          </w:tcPr>
          <w:p w14:paraId="54BD4F9A" w14:textId="77777777" w:rsidR="0092230E" w:rsidRDefault="0092230E" w:rsidP="0092230E">
            <w:pPr>
              <w:pStyle w:val="afffffffffa"/>
            </w:pPr>
            <w:r>
              <w:rPr>
                <w:rFonts w:hint="eastAsia"/>
              </w:rPr>
              <w:t>应使用现场数据</w:t>
            </w:r>
          </w:p>
        </w:tc>
      </w:tr>
      <w:tr w:rsidR="0092230E" w14:paraId="090B04D0" w14:textId="77777777" w:rsidTr="0092230E">
        <w:tc>
          <w:tcPr>
            <w:tcW w:w="1377" w:type="dxa"/>
            <w:vMerge/>
            <w:vAlign w:val="center"/>
          </w:tcPr>
          <w:p w14:paraId="0AC36087" w14:textId="77777777" w:rsidR="0092230E" w:rsidRDefault="0092230E" w:rsidP="0092230E">
            <w:pPr>
              <w:pStyle w:val="afffffffffa"/>
            </w:pPr>
          </w:p>
        </w:tc>
        <w:tc>
          <w:tcPr>
            <w:tcW w:w="6278" w:type="dxa"/>
            <w:vAlign w:val="center"/>
          </w:tcPr>
          <w:p w14:paraId="045AE41A" w14:textId="77777777" w:rsidR="0092230E" w:rsidRDefault="0092230E" w:rsidP="0092230E">
            <w:pPr>
              <w:pStyle w:val="afffffffffa"/>
            </w:pPr>
            <w:r>
              <w:rPr>
                <w:rFonts w:hint="eastAsia"/>
              </w:rPr>
              <w:t>不同运输方式的温室气体排放因子</w:t>
            </w:r>
          </w:p>
        </w:tc>
        <w:tc>
          <w:tcPr>
            <w:tcW w:w="1689" w:type="dxa"/>
            <w:vAlign w:val="center"/>
          </w:tcPr>
          <w:p w14:paraId="2DED70BE" w14:textId="77777777" w:rsidR="0092230E" w:rsidRDefault="0092230E" w:rsidP="0092230E">
            <w:pPr>
              <w:pStyle w:val="afffffffffa"/>
            </w:pPr>
            <w:r>
              <w:rPr>
                <w:rFonts w:hint="eastAsia"/>
              </w:rPr>
              <w:t>可使用次级数据</w:t>
            </w:r>
          </w:p>
        </w:tc>
      </w:tr>
      <w:tr w:rsidR="0092230E" w14:paraId="1EEE6FB8" w14:textId="77777777" w:rsidTr="0092230E">
        <w:tc>
          <w:tcPr>
            <w:tcW w:w="1377" w:type="dxa"/>
            <w:vMerge/>
            <w:vAlign w:val="center"/>
          </w:tcPr>
          <w:p w14:paraId="06C46699" w14:textId="77777777" w:rsidR="0092230E" w:rsidRDefault="0092230E" w:rsidP="0092230E">
            <w:pPr>
              <w:pStyle w:val="afffffffffa"/>
            </w:pPr>
          </w:p>
        </w:tc>
        <w:tc>
          <w:tcPr>
            <w:tcW w:w="6278" w:type="dxa"/>
            <w:vAlign w:val="center"/>
          </w:tcPr>
          <w:p w14:paraId="37A0B68D" w14:textId="77777777" w:rsidR="0092230E" w:rsidRDefault="0092230E" w:rsidP="0092230E">
            <w:pPr>
              <w:pStyle w:val="afffffffffa"/>
            </w:pPr>
            <w:r>
              <w:rPr>
                <w:rFonts w:hint="eastAsia"/>
              </w:rPr>
              <w:t>电力、煤炭、柴油、天然气等能源的消耗量</w:t>
            </w:r>
          </w:p>
        </w:tc>
        <w:tc>
          <w:tcPr>
            <w:tcW w:w="1689" w:type="dxa"/>
            <w:vAlign w:val="center"/>
          </w:tcPr>
          <w:p w14:paraId="2B881731" w14:textId="77777777" w:rsidR="0092230E" w:rsidRDefault="0092230E" w:rsidP="0092230E">
            <w:pPr>
              <w:pStyle w:val="afffffffffa"/>
            </w:pPr>
            <w:r>
              <w:rPr>
                <w:rFonts w:hint="eastAsia"/>
              </w:rPr>
              <w:t>应使用现场数据</w:t>
            </w:r>
          </w:p>
        </w:tc>
      </w:tr>
      <w:tr w:rsidR="0092230E" w14:paraId="23A66028" w14:textId="77777777" w:rsidTr="0092230E">
        <w:tc>
          <w:tcPr>
            <w:tcW w:w="1377" w:type="dxa"/>
            <w:vMerge/>
            <w:vAlign w:val="center"/>
          </w:tcPr>
          <w:p w14:paraId="3C40B32C" w14:textId="77777777" w:rsidR="0092230E" w:rsidRDefault="0092230E" w:rsidP="0092230E">
            <w:pPr>
              <w:pStyle w:val="afffffffffa"/>
            </w:pPr>
          </w:p>
        </w:tc>
        <w:tc>
          <w:tcPr>
            <w:tcW w:w="6278" w:type="dxa"/>
            <w:vAlign w:val="center"/>
          </w:tcPr>
          <w:p w14:paraId="192663D9" w14:textId="77777777" w:rsidR="0092230E" w:rsidRDefault="0092230E" w:rsidP="0092230E">
            <w:pPr>
              <w:pStyle w:val="afffffffffa"/>
            </w:pPr>
            <w:r>
              <w:rPr>
                <w:rFonts w:hint="eastAsia"/>
              </w:rPr>
              <w:t>电力、煤炭、柴油、天然气等能源和物料获取的温室气体排放因子</w:t>
            </w:r>
          </w:p>
        </w:tc>
        <w:tc>
          <w:tcPr>
            <w:tcW w:w="1689" w:type="dxa"/>
            <w:vAlign w:val="center"/>
          </w:tcPr>
          <w:p w14:paraId="70D12C88" w14:textId="77777777" w:rsidR="0092230E" w:rsidRDefault="0092230E" w:rsidP="0092230E">
            <w:pPr>
              <w:pStyle w:val="afffffffffa"/>
            </w:pPr>
            <w:r>
              <w:rPr>
                <w:rFonts w:hint="eastAsia"/>
              </w:rPr>
              <w:t>可使用次级数据</w:t>
            </w:r>
          </w:p>
        </w:tc>
      </w:tr>
      <w:tr w:rsidR="0092230E" w14:paraId="30F969CF" w14:textId="77777777" w:rsidTr="0092230E">
        <w:tc>
          <w:tcPr>
            <w:tcW w:w="1377" w:type="dxa"/>
            <w:vMerge/>
            <w:vAlign w:val="center"/>
          </w:tcPr>
          <w:p w14:paraId="40C3B706" w14:textId="77777777" w:rsidR="0092230E" w:rsidRDefault="0092230E" w:rsidP="0092230E">
            <w:pPr>
              <w:pStyle w:val="afffffffffa"/>
            </w:pPr>
          </w:p>
        </w:tc>
        <w:tc>
          <w:tcPr>
            <w:tcW w:w="6278" w:type="dxa"/>
            <w:vAlign w:val="center"/>
          </w:tcPr>
          <w:p w14:paraId="2F512883" w14:textId="77777777" w:rsidR="0092230E" w:rsidRDefault="0092230E" w:rsidP="0092230E">
            <w:pPr>
              <w:pStyle w:val="afffffffffa"/>
            </w:pPr>
            <w:r>
              <w:rPr>
                <w:rFonts w:hint="eastAsia"/>
              </w:rPr>
              <w:t>煤炭、柴油、天然气等能源的低位发热量</w:t>
            </w:r>
          </w:p>
        </w:tc>
        <w:tc>
          <w:tcPr>
            <w:tcW w:w="1689" w:type="dxa"/>
            <w:vAlign w:val="center"/>
          </w:tcPr>
          <w:p w14:paraId="578C006E" w14:textId="77777777" w:rsidR="0092230E" w:rsidRDefault="0092230E" w:rsidP="0092230E">
            <w:pPr>
              <w:pStyle w:val="afffffffffa"/>
            </w:pPr>
            <w:r>
              <w:rPr>
                <w:rFonts w:hint="eastAsia"/>
              </w:rPr>
              <w:t>可使用次级数据</w:t>
            </w:r>
          </w:p>
        </w:tc>
      </w:tr>
      <w:tr w:rsidR="0092230E" w14:paraId="2F497596" w14:textId="77777777" w:rsidTr="0092230E">
        <w:tc>
          <w:tcPr>
            <w:tcW w:w="1377" w:type="dxa"/>
            <w:vMerge/>
            <w:vAlign w:val="center"/>
          </w:tcPr>
          <w:p w14:paraId="6B5CE89D" w14:textId="77777777" w:rsidR="0092230E" w:rsidRDefault="0092230E" w:rsidP="0092230E">
            <w:pPr>
              <w:pStyle w:val="afffffffffa"/>
            </w:pPr>
          </w:p>
        </w:tc>
        <w:tc>
          <w:tcPr>
            <w:tcW w:w="6278" w:type="dxa"/>
            <w:vAlign w:val="center"/>
          </w:tcPr>
          <w:p w14:paraId="6654B4A3" w14:textId="77777777" w:rsidR="0092230E" w:rsidRDefault="0092230E" w:rsidP="0092230E">
            <w:pPr>
              <w:pStyle w:val="afffffffffa"/>
            </w:pPr>
            <w:r>
              <w:rPr>
                <w:rFonts w:hint="eastAsia"/>
              </w:rPr>
              <w:t>煤炭、柴油、天然气等能源燃烧过程的单位热值温室气体排放因子或单位质量温室气体排放因子</w:t>
            </w:r>
          </w:p>
        </w:tc>
        <w:tc>
          <w:tcPr>
            <w:tcW w:w="1689" w:type="dxa"/>
            <w:vAlign w:val="center"/>
          </w:tcPr>
          <w:p w14:paraId="5AA2B6BE" w14:textId="77777777" w:rsidR="0092230E" w:rsidRDefault="0092230E" w:rsidP="0092230E">
            <w:pPr>
              <w:pStyle w:val="afffffffffa"/>
            </w:pPr>
            <w:r>
              <w:rPr>
                <w:rFonts w:hint="eastAsia"/>
              </w:rPr>
              <w:t>可使用次级数据</w:t>
            </w:r>
          </w:p>
        </w:tc>
      </w:tr>
      <w:tr w:rsidR="0092230E" w14:paraId="2B675E5F" w14:textId="77777777" w:rsidTr="0092230E">
        <w:tc>
          <w:tcPr>
            <w:tcW w:w="1377" w:type="dxa"/>
            <w:vMerge/>
            <w:vAlign w:val="center"/>
          </w:tcPr>
          <w:p w14:paraId="3030B7D0" w14:textId="77777777" w:rsidR="0092230E" w:rsidRDefault="0092230E" w:rsidP="0092230E">
            <w:pPr>
              <w:pStyle w:val="afffffffffa"/>
            </w:pPr>
          </w:p>
        </w:tc>
        <w:tc>
          <w:tcPr>
            <w:tcW w:w="6278" w:type="dxa"/>
            <w:vAlign w:val="center"/>
          </w:tcPr>
          <w:p w14:paraId="58086281" w14:textId="77777777" w:rsidR="0092230E" w:rsidRDefault="0092230E" w:rsidP="0092230E">
            <w:pPr>
              <w:pStyle w:val="afffffffffa"/>
            </w:pPr>
            <w:r>
              <w:rPr>
                <w:rFonts w:hint="eastAsia"/>
              </w:rPr>
              <w:t>大气污染物、废（污）水及固体废物的产生量、处置方式</w:t>
            </w:r>
          </w:p>
        </w:tc>
        <w:tc>
          <w:tcPr>
            <w:tcW w:w="1689" w:type="dxa"/>
            <w:vAlign w:val="center"/>
          </w:tcPr>
          <w:p w14:paraId="54B7D4B1" w14:textId="77777777" w:rsidR="0092230E" w:rsidRDefault="0092230E" w:rsidP="0092230E">
            <w:pPr>
              <w:pStyle w:val="afffffffffa"/>
            </w:pPr>
            <w:r>
              <w:rPr>
                <w:rFonts w:hint="eastAsia"/>
              </w:rPr>
              <w:t>应使用现场数据</w:t>
            </w:r>
          </w:p>
        </w:tc>
      </w:tr>
      <w:tr w:rsidR="0092230E" w14:paraId="2126C4C1" w14:textId="77777777" w:rsidTr="0092230E">
        <w:tc>
          <w:tcPr>
            <w:tcW w:w="1377" w:type="dxa"/>
            <w:vMerge/>
            <w:vAlign w:val="center"/>
          </w:tcPr>
          <w:p w14:paraId="379C34B5" w14:textId="77777777" w:rsidR="0092230E" w:rsidRDefault="0092230E" w:rsidP="0092230E">
            <w:pPr>
              <w:pStyle w:val="afffffffffa"/>
            </w:pPr>
          </w:p>
        </w:tc>
        <w:tc>
          <w:tcPr>
            <w:tcW w:w="6278" w:type="dxa"/>
            <w:vAlign w:val="center"/>
          </w:tcPr>
          <w:p w14:paraId="7E9EE78E" w14:textId="77777777" w:rsidR="0092230E" w:rsidRDefault="0092230E" w:rsidP="0092230E">
            <w:pPr>
              <w:pStyle w:val="afffffffffa"/>
            </w:pPr>
            <w:r>
              <w:rPr>
                <w:rFonts w:hint="eastAsia"/>
              </w:rPr>
              <w:t>大气污染物、废（污）水及固体废物处置方式对应的温室气体排放因子</w:t>
            </w:r>
          </w:p>
        </w:tc>
        <w:tc>
          <w:tcPr>
            <w:tcW w:w="1689" w:type="dxa"/>
            <w:vAlign w:val="center"/>
          </w:tcPr>
          <w:p w14:paraId="312630B1" w14:textId="77777777" w:rsidR="0092230E" w:rsidRDefault="0092230E" w:rsidP="0092230E">
            <w:pPr>
              <w:pStyle w:val="afffffffffa"/>
            </w:pPr>
            <w:r>
              <w:rPr>
                <w:rFonts w:hint="eastAsia"/>
              </w:rPr>
              <w:t>可使用次级数据</w:t>
            </w:r>
          </w:p>
        </w:tc>
      </w:tr>
      <w:tr w:rsidR="0092230E" w14:paraId="55C2D800" w14:textId="77777777" w:rsidTr="0092230E">
        <w:tc>
          <w:tcPr>
            <w:tcW w:w="1377" w:type="dxa"/>
            <w:vMerge w:val="restart"/>
            <w:vAlign w:val="center"/>
          </w:tcPr>
          <w:p w14:paraId="6756DA68" w14:textId="77777777" w:rsidR="0092230E" w:rsidRDefault="0092230E" w:rsidP="0092230E">
            <w:pPr>
              <w:pStyle w:val="afffffffffa"/>
            </w:pPr>
            <w:r>
              <w:rPr>
                <w:rFonts w:hint="eastAsia"/>
              </w:rPr>
              <w:t>产品分销阶段（C）</w:t>
            </w:r>
          </w:p>
        </w:tc>
        <w:tc>
          <w:tcPr>
            <w:tcW w:w="6278" w:type="dxa"/>
            <w:vAlign w:val="center"/>
          </w:tcPr>
          <w:p w14:paraId="0A05ADC3" w14:textId="77777777" w:rsidR="0092230E" w:rsidRDefault="0092230E" w:rsidP="0092230E">
            <w:pPr>
              <w:pStyle w:val="afffffffffa"/>
            </w:pPr>
            <w:r>
              <w:rPr>
                <w:rFonts w:hint="eastAsia"/>
              </w:rPr>
              <w:t>产品运输至产品安装地点的运输量、运输距离、运输方式</w:t>
            </w:r>
          </w:p>
        </w:tc>
        <w:tc>
          <w:tcPr>
            <w:tcW w:w="1689" w:type="dxa"/>
            <w:vAlign w:val="center"/>
          </w:tcPr>
          <w:p w14:paraId="16E7CD7C" w14:textId="77777777" w:rsidR="0092230E" w:rsidRDefault="0092230E" w:rsidP="0092230E">
            <w:pPr>
              <w:pStyle w:val="afffffffffa"/>
            </w:pPr>
            <w:r>
              <w:rPr>
                <w:rFonts w:hint="eastAsia"/>
              </w:rPr>
              <w:t>宜使用初级数据</w:t>
            </w:r>
          </w:p>
        </w:tc>
      </w:tr>
      <w:tr w:rsidR="0092230E" w14:paraId="486D99CB" w14:textId="77777777" w:rsidTr="0092230E">
        <w:tc>
          <w:tcPr>
            <w:tcW w:w="1377" w:type="dxa"/>
            <w:vMerge/>
            <w:vAlign w:val="center"/>
          </w:tcPr>
          <w:p w14:paraId="2EE55C8E" w14:textId="77777777" w:rsidR="0092230E" w:rsidRDefault="0092230E" w:rsidP="0092230E">
            <w:pPr>
              <w:pStyle w:val="afffffffffa"/>
            </w:pPr>
          </w:p>
        </w:tc>
        <w:tc>
          <w:tcPr>
            <w:tcW w:w="6278" w:type="dxa"/>
            <w:vAlign w:val="center"/>
          </w:tcPr>
          <w:p w14:paraId="301C8449" w14:textId="77777777" w:rsidR="0092230E" w:rsidRDefault="0092230E" w:rsidP="0092230E">
            <w:pPr>
              <w:pStyle w:val="afffffffffa"/>
            </w:pPr>
            <w:r>
              <w:rPr>
                <w:rFonts w:hint="eastAsia"/>
              </w:rPr>
              <w:t>不同运输方式的温室气体排放因子</w:t>
            </w:r>
          </w:p>
        </w:tc>
        <w:tc>
          <w:tcPr>
            <w:tcW w:w="1689" w:type="dxa"/>
            <w:vAlign w:val="center"/>
          </w:tcPr>
          <w:p w14:paraId="510BB00C" w14:textId="77777777" w:rsidR="0092230E" w:rsidRDefault="0092230E" w:rsidP="0092230E">
            <w:pPr>
              <w:pStyle w:val="afffffffffa"/>
            </w:pPr>
            <w:r>
              <w:rPr>
                <w:rFonts w:hint="eastAsia"/>
              </w:rPr>
              <w:t>可使用次级数据</w:t>
            </w:r>
          </w:p>
        </w:tc>
      </w:tr>
      <w:tr w:rsidR="0092230E" w14:paraId="3F42D50C" w14:textId="77777777" w:rsidTr="0092230E">
        <w:tc>
          <w:tcPr>
            <w:tcW w:w="1377" w:type="dxa"/>
            <w:vMerge/>
            <w:vAlign w:val="center"/>
          </w:tcPr>
          <w:p w14:paraId="2FB1EDFE" w14:textId="77777777" w:rsidR="0092230E" w:rsidRDefault="0092230E" w:rsidP="0092230E">
            <w:pPr>
              <w:pStyle w:val="afffffffffa"/>
            </w:pPr>
          </w:p>
        </w:tc>
        <w:tc>
          <w:tcPr>
            <w:tcW w:w="6278" w:type="dxa"/>
            <w:vAlign w:val="center"/>
          </w:tcPr>
          <w:p w14:paraId="5803FCAB" w14:textId="77777777" w:rsidR="0092230E" w:rsidRDefault="0092230E" w:rsidP="0092230E">
            <w:pPr>
              <w:pStyle w:val="afffffffffa"/>
            </w:pPr>
            <w:r>
              <w:rPr>
                <w:rFonts w:hint="eastAsia"/>
              </w:rPr>
              <w:t>产品分销阶段所用能源和物料的消耗量（不含运输所使用的能源）</w:t>
            </w:r>
          </w:p>
        </w:tc>
        <w:tc>
          <w:tcPr>
            <w:tcW w:w="1689" w:type="dxa"/>
            <w:vAlign w:val="center"/>
          </w:tcPr>
          <w:p w14:paraId="2C010C55" w14:textId="77777777" w:rsidR="0092230E" w:rsidRDefault="0092230E" w:rsidP="0092230E">
            <w:pPr>
              <w:pStyle w:val="afffffffffa"/>
            </w:pPr>
            <w:r>
              <w:rPr>
                <w:rFonts w:hint="eastAsia"/>
              </w:rPr>
              <w:t>宜使用次级数据</w:t>
            </w:r>
          </w:p>
        </w:tc>
      </w:tr>
      <w:tr w:rsidR="0092230E" w14:paraId="67D76FC9" w14:textId="77777777" w:rsidTr="0092230E">
        <w:tc>
          <w:tcPr>
            <w:tcW w:w="1377" w:type="dxa"/>
            <w:vMerge/>
            <w:vAlign w:val="center"/>
          </w:tcPr>
          <w:p w14:paraId="01F401BC" w14:textId="77777777" w:rsidR="0092230E" w:rsidRDefault="0092230E" w:rsidP="0092230E">
            <w:pPr>
              <w:pStyle w:val="afffffffffa"/>
            </w:pPr>
          </w:p>
        </w:tc>
        <w:tc>
          <w:tcPr>
            <w:tcW w:w="6278" w:type="dxa"/>
            <w:vAlign w:val="center"/>
          </w:tcPr>
          <w:p w14:paraId="08F32AA5" w14:textId="77777777" w:rsidR="0092230E" w:rsidRDefault="0092230E" w:rsidP="0092230E">
            <w:pPr>
              <w:pStyle w:val="afffffffffa"/>
            </w:pPr>
            <w:r>
              <w:rPr>
                <w:rFonts w:hint="eastAsia"/>
              </w:rPr>
              <w:t>产品分销阶段所用能源和物料获取的温室气体排放因子</w:t>
            </w:r>
          </w:p>
        </w:tc>
        <w:tc>
          <w:tcPr>
            <w:tcW w:w="1689" w:type="dxa"/>
            <w:vAlign w:val="center"/>
          </w:tcPr>
          <w:p w14:paraId="73B7A8E6" w14:textId="77777777" w:rsidR="0092230E" w:rsidRDefault="0092230E" w:rsidP="0092230E">
            <w:pPr>
              <w:pStyle w:val="afffffffffa"/>
            </w:pPr>
            <w:r>
              <w:rPr>
                <w:rFonts w:hint="eastAsia"/>
              </w:rPr>
              <w:t>可使用次级数据</w:t>
            </w:r>
          </w:p>
        </w:tc>
      </w:tr>
      <w:tr w:rsidR="0092230E" w14:paraId="559F5FE4" w14:textId="77777777" w:rsidTr="0092230E">
        <w:tc>
          <w:tcPr>
            <w:tcW w:w="1377" w:type="dxa"/>
            <w:vMerge w:val="restart"/>
            <w:vAlign w:val="center"/>
          </w:tcPr>
          <w:p w14:paraId="4EE866D5" w14:textId="77777777" w:rsidR="0092230E" w:rsidRDefault="0092230E" w:rsidP="0092230E">
            <w:pPr>
              <w:pStyle w:val="afffffffffa"/>
            </w:pPr>
            <w:r>
              <w:rPr>
                <w:rFonts w:hint="eastAsia"/>
              </w:rPr>
              <w:t>安装和使用阶段（D）</w:t>
            </w:r>
          </w:p>
        </w:tc>
        <w:tc>
          <w:tcPr>
            <w:tcW w:w="6278" w:type="dxa"/>
            <w:vAlign w:val="center"/>
          </w:tcPr>
          <w:p w14:paraId="44BDDA09" w14:textId="77777777" w:rsidR="0092230E" w:rsidRDefault="0092230E" w:rsidP="0092230E">
            <w:pPr>
              <w:pStyle w:val="afffffffffa"/>
            </w:pPr>
            <w:r>
              <w:rPr>
                <w:rFonts w:hint="eastAsia"/>
              </w:rPr>
              <w:t>安装、使用、维护、维修运行过程所用能源和物料（如水、清洁剂等）的消耗量</w:t>
            </w:r>
          </w:p>
        </w:tc>
        <w:tc>
          <w:tcPr>
            <w:tcW w:w="1689" w:type="dxa"/>
            <w:vAlign w:val="center"/>
          </w:tcPr>
          <w:p w14:paraId="4262713F" w14:textId="77777777" w:rsidR="0092230E" w:rsidRDefault="0092230E" w:rsidP="0092230E">
            <w:pPr>
              <w:pStyle w:val="afffffffffa"/>
            </w:pPr>
            <w:r>
              <w:rPr>
                <w:rFonts w:hint="eastAsia"/>
              </w:rPr>
              <w:t>可使用次级数据</w:t>
            </w:r>
          </w:p>
        </w:tc>
      </w:tr>
      <w:tr w:rsidR="0092230E" w14:paraId="3A7276C5" w14:textId="77777777" w:rsidTr="0092230E">
        <w:tc>
          <w:tcPr>
            <w:tcW w:w="1377" w:type="dxa"/>
            <w:vMerge/>
            <w:vAlign w:val="center"/>
          </w:tcPr>
          <w:p w14:paraId="5E2E9E25" w14:textId="77777777" w:rsidR="0092230E" w:rsidRDefault="0092230E" w:rsidP="0092230E">
            <w:pPr>
              <w:pStyle w:val="afffffffffa"/>
            </w:pPr>
          </w:p>
        </w:tc>
        <w:tc>
          <w:tcPr>
            <w:tcW w:w="6278" w:type="dxa"/>
            <w:vAlign w:val="center"/>
          </w:tcPr>
          <w:p w14:paraId="3D75D5FF" w14:textId="77777777" w:rsidR="0092230E" w:rsidRDefault="0092230E" w:rsidP="0092230E">
            <w:pPr>
              <w:pStyle w:val="afffffffffa"/>
            </w:pPr>
            <w:r>
              <w:rPr>
                <w:rFonts w:hint="eastAsia"/>
              </w:rPr>
              <w:t>安装和使用阶段所用能源和物料获取的温室气体排放因子</w:t>
            </w:r>
          </w:p>
        </w:tc>
        <w:tc>
          <w:tcPr>
            <w:tcW w:w="1689" w:type="dxa"/>
            <w:vAlign w:val="center"/>
          </w:tcPr>
          <w:p w14:paraId="6C9F6855" w14:textId="77777777" w:rsidR="0092230E" w:rsidRDefault="0092230E" w:rsidP="0092230E">
            <w:pPr>
              <w:pStyle w:val="afffffffffa"/>
            </w:pPr>
            <w:r>
              <w:rPr>
                <w:rFonts w:hint="eastAsia"/>
              </w:rPr>
              <w:t>可使用次级数据</w:t>
            </w:r>
          </w:p>
        </w:tc>
      </w:tr>
      <w:tr w:rsidR="0092230E" w14:paraId="1E7DB85E" w14:textId="77777777" w:rsidTr="0092230E">
        <w:tc>
          <w:tcPr>
            <w:tcW w:w="1377" w:type="dxa"/>
            <w:vMerge w:val="restart"/>
            <w:vAlign w:val="center"/>
          </w:tcPr>
          <w:p w14:paraId="54434100" w14:textId="77777777" w:rsidR="0092230E" w:rsidRDefault="0092230E" w:rsidP="0092230E">
            <w:pPr>
              <w:pStyle w:val="afffffffffa"/>
            </w:pPr>
            <w:r>
              <w:rPr>
                <w:rFonts w:hint="eastAsia"/>
              </w:rPr>
              <w:t>生命末期阶段（E）</w:t>
            </w:r>
          </w:p>
        </w:tc>
        <w:tc>
          <w:tcPr>
            <w:tcW w:w="6278" w:type="dxa"/>
            <w:vAlign w:val="center"/>
          </w:tcPr>
          <w:p w14:paraId="33218A3F" w14:textId="77777777" w:rsidR="0092230E" w:rsidRDefault="0092230E" w:rsidP="0092230E">
            <w:pPr>
              <w:pStyle w:val="afffffffffa"/>
            </w:pPr>
            <w:r>
              <w:rPr>
                <w:rFonts w:hint="eastAsia"/>
              </w:rPr>
              <w:t>拆除/拆解过程能源的消耗量</w:t>
            </w:r>
          </w:p>
        </w:tc>
        <w:tc>
          <w:tcPr>
            <w:tcW w:w="1689" w:type="dxa"/>
            <w:vAlign w:val="center"/>
          </w:tcPr>
          <w:p w14:paraId="28C16649" w14:textId="77777777" w:rsidR="0092230E" w:rsidRDefault="0092230E" w:rsidP="0092230E">
            <w:pPr>
              <w:pStyle w:val="afffffffffa"/>
            </w:pPr>
            <w:r>
              <w:rPr>
                <w:rFonts w:hint="eastAsia"/>
              </w:rPr>
              <w:t>可使用次级数据</w:t>
            </w:r>
          </w:p>
        </w:tc>
      </w:tr>
      <w:tr w:rsidR="0092230E" w14:paraId="7257BB51" w14:textId="77777777" w:rsidTr="0092230E">
        <w:tc>
          <w:tcPr>
            <w:tcW w:w="1377" w:type="dxa"/>
            <w:vMerge/>
            <w:vAlign w:val="center"/>
          </w:tcPr>
          <w:p w14:paraId="5816AA51" w14:textId="77777777" w:rsidR="0092230E" w:rsidRDefault="0092230E" w:rsidP="0092230E">
            <w:pPr>
              <w:pStyle w:val="afffffffffa"/>
            </w:pPr>
          </w:p>
        </w:tc>
        <w:tc>
          <w:tcPr>
            <w:tcW w:w="6278" w:type="dxa"/>
            <w:vAlign w:val="center"/>
          </w:tcPr>
          <w:p w14:paraId="7890B9CB" w14:textId="77777777" w:rsidR="0092230E" w:rsidRDefault="0092230E" w:rsidP="0092230E">
            <w:pPr>
              <w:pStyle w:val="afffffffffa"/>
            </w:pPr>
            <w:r>
              <w:rPr>
                <w:rFonts w:hint="eastAsia"/>
              </w:rPr>
              <w:t>拆除/拆解过程能源获取的温室气体排放因子</w:t>
            </w:r>
          </w:p>
        </w:tc>
        <w:tc>
          <w:tcPr>
            <w:tcW w:w="1689" w:type="dxa"/>
            <w:vAlign w:val="center"/>
          </w:tcPr>
          <w:p w14:paraId="63348ED0" w14:textId="77777777" w:rsidR="0092230E" w:rsidRDefault="0092230E" w:rsidP="0092230E">
            <w:pPr>
              <w:pStyle w:val="afffffffffa"/>
            </w:pPr>
            <w:r>
              <w:rPr>
                <w:rFonts w:hint="eastAsia"/>
              </w:rPr>
              <w:t>可使用次级数据</w:t>
            </w:r>
          </w:p>
        </w:tc>
      </w:tr>
      <w:tr w:rsidR="0092230E" w14:paraId="096701FC" w14:textId="77777777" w:rsidTr="0092230E">
        <w:tc>
          <w:tcPr>
            <w:tcW w:w="1377" w:type="dxa"/>
            <w:vMerge/>
            <w:vAlign w:val="center"/>
          </w:tcPr>
          <w:p w14:paraId="2ABA1900" w14:textId="77777777" w:rsidR="0092230E" w:rsidRDefault="0092230E" w:rsidP="0092230E">
            <w:pPr>
              <w:pStyle w:val="afffffffffa"/>
            </w:pPr>
          </w:p>
        </w:tc>
        <w:tc>
          <w:tcPr>
            <w:tcW w:w="6278" w:type="dxa"/>
            <w:vAlign w:val="center"/>
          </w:tcPr>
          <w:p w14:paraId="405DD12B" w14:textId="77777777" w:rsidR="0092230E" w:rsidRDefault="0092230E" w:rsidP="0092230E">
            <w:pPr>
              <w:pStyle w:val="afffffffffa"/>
            </w:pPr>
            <w:r>
              <w:rPr>
                <w:rFonts w:hint="eastAsia"/>
              </w:rPr>
              <w:t>产品回收运输至回收处理/处置地的运输量、运输距离、运输方式</w:t>
            </w:r>
          </w:p>
        </w:tc>
        <w:tc>
          <w:tcPr>
            <w:tcW w:w="1689" w:type="dxa"/>
            <w:vAlign w:val="center"/>
          </w:tcPr>
          <w:p w14:paraId="6A2E32FD" w14:textId="77777777" w:rsidR="0092230E" w:rsidRDefault="0092230E" w:rsidP="0092230E">
            <w:pPr>
              <w:pStyle w:val="afffffffffa"/>
            </w:pPr>
            <w:r>
              <w:rPr>
                <w:rFonts w:hint="eastAsia"/>
              </w:rPr>
              <w:t>可使用次级数据</w:t>
            </w:r>
          </w:p>
        </w:tc>
      </w:tr>
      <w:tr w:rsidR="0092230E" w14:paraId="4CA7CE14" w14:textId="77777777" w:rsidTr="0092230E">
        <w:tc>
          <w:tcPr>
            <w:tcW w:w="1377" w:type="dxa"/>
            <w:vMerge/>
            <w:vAlign w:val="center"/>
          </w:tcPr>
          <w:p w14:paraId="4FC3CD81" w14:textId="77777777" w:rsidR="0092230E" w:rsidRDefault="0092230E" w:rsidP="0092230E">
            <w:pPr>
              <w:pStyle w:val="afffffffffa"/>
            </w:pPr>
          </w:p>
        </w:tc>
        <w:tc>
          <w:tcPr>
            <w:tcW w:w="6278" w:type="dxa"/>
            <w:vAlign w:val="center"/>
          </w:tcPr>
          <w:p w14:paraId="25AFA71B" w14:textId="77777777" w:rsidR="0092230E" w:rsidRDefault="0092230E" w:rsidP="0092230E">
            <w:pPr>
              <w:pStyle w:val="afffffffffa"/>
            </w:pPr>
            <w:r>
              <w:rPr>
                <w:rFonts w:hint="eastAsia"/>
              </w:rPr>
              <w:t>不同运输方式的温室气体排放因子</w:t>
            </w:r>
          </w:p>
        </w:tc>
        <w:tc>
          <w:tcPr>
            <w:tcW w:w="1689" w:type="dxa"/>
            <w:vAlign w:val="center"/>
          </w:tcPr>
          <w:p w14:paraId="5EAA7718" w14:textId="77777777" w:rsidR="0092230E" w:rsidRDefault="0092230E" w:rsidP="0092230E">
            <w:pPr>
              <w:pStyle w:val="afffffffffa"/>
            </w:pPr>
            <w:r>
              <w:rPr>
                <w:rFonts w:hint="eastAsia"/>
              </w:rPr>
              <w:t>可使用次级数据</w:t>
            </w:r>
          </w:p>
        </w:tc>
      </w:tr>
      <w:tr w:rsidR="0092230E" w14:paraId="4A1AA796" w14:textId="77777777" w:rsidTr="0092230E">
        <w:tc>
          <w:tcPr>
            <w:tcW w:w="1377" w:type="dxa"/>
            <w:vMerge/>
            <w:vAlign w:val="center"/>
          </w:tcPr>
          <w:p w14:paraId="5C99A07E" w14:textId="77777777" w:rsidR="0092230E" w:rsidRDefault="0092230E" w:rsidP="0092230E">
            <w:pPr>
              <w:pStyle w:val="afffffffffa"/>
            </w:pPr>
          </w:p>
        </w:tc>
        <w:tc>
          <w:tcPr>
            <w:tcW w:w="6278" w:type="dxa"/>
            <w:vAlign w:val="center"/>
          </w:tcPr>
          <w:p w14:paraId="0CAEE9B4" w14:textId="77777777" w:rsidR="0092230E" w:rsidRDefault="0092230E" w:rsidP="0092230E">
            <w:pPr>
              <w:pStyle w:val="afffffffffa"/>
            </w:pPr>
            <w:r>
              <w:rPr>
                <w:rFonts w:hint="eastAsia"/>
              </w:rPr>
              <w:t>分割、粉碎等回收方式的处置量</w:t>
            </w:r>
          </w:p>
        </w:tc>
        <w:tc>
          <w:tcPr>
            <w:tcW w:w="1689" w:type="dxa"/>
            <w:vAlign w:val="center"/>
          </w:tcPr>
          <w:p w14:paraId="2D484F65" w14:textId="77777777" w:rsidR="0092230E" w:rsidRDefault="0092230E" w:rsidP="0092230E">
            <w:pPr>
              <w:pStyle w:val="afffffffffa"/>
            </w:pPr>
            <w:r>
              <w:rPr>
                <w:rFonts w:hint="eastAsia"/>
              </w:rPr>
              <w:t>可使用次级数据</w:t>
            </w:r>
          </w:p>
        </w:tc>
      </w:tr>
      <w:tr w:rsidR="0092230E" w14:paraId="1327077D" w14:textId="77777777" w:rsidTr="0092230E">
        <w:tc>
          <w:tcPr>
            <w:tcW w:w="1377" w:type="dxa"/>
            <w:vMerge/>
            <w:vAlign w:val="center"/>
          </w:tcPr>
          <w:p w14:paraId="7B9C13C9" w14:textId="77777777" w:rsidR="0092230E" w:rsidRDefault="0092230E" w:rsidP="0092230E">
            <w:pPr>
              <w:pStyle w:val="afffffffffa"/>
            </w:pPr>
          </w:p>
        </w:tc>
        <w:tc>
          <w:tcPr>
            <w:tcW w:w="6278" w:type="dxa"/>
            <w:vAlign w:val="center"/>
          </w:tcPr>
          <w:p w14:paraId="2DAFEE3F" w14:textId="77777777" w:rsidR="0092230E" w:rsidRDefault="0092230E" w:rsidP="0092230E">
            <w:pPr>
              <w:pStyle w:val="afffffffffa"/>
            </w:pPr>
            <w:r>
              <w:rPr>
                <w:rFonts w:hint="eastAsia"/>
              </w:rPr>
              <w:t>分割、粉碎等回收方式的排放因子</w:t>
            </w:r>
          </w:p>
        </w:tc>
        <w:tc>
          <w:tcPr>
            <w:tcW w:w="1689" w:type="dxa"/>
            <w:vAlign w:val="center"/>
          </w:tcPr>
          <w:p w14:paraId="5153B3D6" w14:textId="77777777" w:rsidR="0092230E" w:rsidRDefault="0092230E" w:rsidP="0092230E">
            <w:pPr>
              <w:pStyle w:val="afffffffffa"/>
            </w:pPr>
            <w:r>
              <w:rPr>
                <w:rFonts w:hint="eastAsia"/>
              </w:rPr>
              <w:t>可使用次级数据</w:t>
            </w:r>
          </w:p>
        </w:tc>
      </w:tr>
      <w:tr w:rsidR="0092230E" w14:paraId="3D25054B" w14:textId="77777777" w:rsidTr="0092230E">
        <w:tc>
          <w:tcPr>
            <w:tcW w:w="1377" w:type="dxa"/>
            <w:vMerge/>
            <w:vAlign w:val="center"/>
          </w:tcPr>
          <w:p w14:paraId="5B570BB8" w14:textId="77777777" w:rsidR="0092230E" w:rsidRDefault="0092230E" w:rsidP="0092230E">
            <w:pPr>
              <w:pStyle w:val="afffffffffa"/>
            </w:pPr>
          </w:p>
        </w:tc>
        <w:tc>
          <w:tcPr>
            <w:tcW w:w="6278" w:type="dxa"/>
            <w:vAlign w:val="center"/>
          </w:tcPr>
          <w:p w14:paraId="35696C5C" w14:textId="77777777" w:rsidR="0092230E" w:rsidRDefault="0092230E" w:rsidP="0092230E">
            <w:pPr>
              <w:pStyle w:val="afffffffffa"/>
            </w:pPr>
            <w:r>
              <w:rPr>
                <w:rFonts w:hint="eastAsia"/>
              </w:rPr>
              <w:t>再生产品的循环量、循环方式及其温室气体排放因子</w:t>
            </w:r>
          </w:p>
        </w:tc>
        <w:tc>
          <w:tcPr>
            <w:tcW w:w="1689" w:type="dxa"/>
            <w:vAlign w:val="center"/>
          </w:tcPr>
          <w:p w14:paraId="286EC915" w14:textId="77777777" w:rsidR="0092230E" w:rsidRDefault="0092230E" w:rsidP="0092230E">
            <w:pPr>
              <w:pStyle w:val="afffffffffa"/>
            </w:pPr>
            <w:r>
              <w:rPr>
                <w:rFonts w:hint="eastAsia"/>
              </w:rPr>
              <w:t>可使用次级数据</w:t>
            </w:r>
          </w:p>
        </w:tc>
      </w:tr>
    </w:tbl>
    <w:p w14:paraId="1AA27249" w14:textId="77777777" w:rsidR="0092230E" w:rsidRDefault="0092230E" w:rsidP="0092230E">
      <w:pPr>
        <w:pStyle w:val="affe"/>
        <w:spacing w:before="120" w:after="120"/>
      </w:pPr>
      <w:bookmarkStart w:id="83" w:name="_Toc186558864"/>
      <w:r>
        <w:rPr>
          <w:rFonts w:hint="eastAsia"/>
        </w:rPr>
        <w:t>数据质量要求</w:t>
      </w:r>
      <w:bookmarkEnd w:id="83"/>
    </w:p>
    <w:p w14:paraId="65072D50" w14:textId="77777777" w:rsidR="0092230E" w:rsidRDefault="0092230E" w:rsidP="0092230E">
      <w:pPr>
        <w:pStyle w:val="afffffffff2"/>
      </w:pPr>
      <w:bookmarkStart w:id="84" w:name="_Hlk186537087"/>
      <w:r>
        <w:rPr>
          <w:rFonts w:hint="eastAsia"/>
        </w:rPr>
        <w:t>初级数据符合以下要求：</w:t>
      </w:r>
    </w:p>
    <w:p w14:paraId="5F624B40" w14:textId="77777777" w:rsidR="0092230E" w:rsidRDefault="0092230E" w:rsidP="0092230E">
      <w:pPr>
        <w:pStyle w:val="af6"/>
        <w:numPr>
          <w:ilvl w:val="0"/>
          <w:numId w:val="50"/>
        </w:numPr>
      </w:pPr>
      <w:r>
        <w:rPr>
          <w:rFonts w:hint="eastAsia"/>
        </w:rPr>
        <w:t>完整性。根据数据取舍准则（5.5）的要求，检查是否有缺失的单元过程或输入输出物质。初级数据宜采集企业一个自然年或连续12个月内的生产统计数据；</w:t>
      </w:r>
    </w:p>
    <w:p w14:paraId="58EDB362" w14:textId="77777777" w:rsidR="0092230E" w:rsidRDefault="0092230E" w:rsidP="0092230E">
      <w:pPr>
        <w:pStyle w:val="af6"/>
      </w:pPr>
      <w:r>
        <w:rPr>
          <w:rFonts w:hint="eastAsia"/>
        </w:rPr>
        <w:t>准确性。初级数据中的能源、原料消耗数据应来自企业实际生产统计记录，能源和原料获取数据优先来自上游供应商；碳排放数据优先选择核查报告，或由排放因子或物料平衡公式计算获得。所有初级数据均应转换为以声明单位为基准，且应详细记录相关的初级数据、数据来源、计算过程等；</w:t>
      </w:r>
    </w:p>
    <w:p w14:paraId="3207AE57" w14:textId="77777777" w:rsidR="0092230E" w:rsidRDefault="0092230E" w:rsidP="0092230E">
      <w:pPr>
        <w:pStyle w:val="af6"/>
      </w:pPr>
      <w:r>
        <w:rPr>
          <w:rFonts w:hint="eastAsia"/>
        </w:rPr>
        <w:t>一致性。初级数据收集时同类数据应保持相同的数据来源、统计口径、处理规则等。</w:t>
      </w:r>
    </w:p>
    <w:p w14:paraId="6BB7FD1F" w14:textId="77777777" w:rsidR="0092230E" w:rsidRDefault="0092230E" w:rsidP="0092230E">
      <w:pPr>
        <w:pStyle w:val="afffffffff2"/>
      </w:pPr>
      <w:r>
        <w:rPr>
          <w:rFonts w:hint="eastAsia"/>
        </w:rPr>
        <w:t>次级数据符合以下要求：</w:t>
      </w:r>
    </w:p>
    <w:p w14:paraId="0C766CF9" w14:textId="77777777" w:rsidR="0092230E" w:rsidRDefault="0092230E" w:rsidP="0092230E">
      <w:pPr>
        <w:pStyle w:val="af6"/>
        <w:numPr>
          <w:ilvl w:val="0"/>
          <w:numId w:val="51"/>
        </w:numPr>
      </w:pPr>
      <w:r>
        <w:rPr>
          <w:rFonts w:hint="eastAsia"/>
        </w:rPr>
        <w:t>代表性。优先选择与评估产品系统的时间代表性、区域代表性、技术代表性相近的数据，其次选择近年代表国内及行业平均生产水平公开的生命周期评价数据，最后选择国外同类技术数据；</w:t>
      </w:r>
    </w:p>
    <w:p w14:paraId="363F56B6" w14:textId="77777777" w:rsidR="0092230E" w:rsidRDefault="0092230E" w:rsidP="0092230E">
      <w:pPr>
        <w:pStyle w:val="af6"/>
      </w:pPr>
      <w:r>
        <w:rPr>
          <w:rFonts w:hint="eastAsia"/>
        </w:rPr>
        <w:t>完整性。应涵盖系统边界规定的所有单元过程；</w:t>
      </w:r>
    </w:p>
    <w:p w14:paraId="36EE5E2F" w14:textId="77777777" w:rsidR="0092230E" w:rsidRDefault="0092230E" w:rsidP="0092230E">
      <w:pPr>
        <w:pStyle w:val="af6"/>
      </w:pPr>
      <w:r>
        <w:rPr>
          <w:rFonts w:hint="eastAsia"/>
        </w:rPr>
        <w:t>一致性。同一机构对同类产品次级数据的选择应保持一致。</w:t>
      </w:r>
    </w:p>
    <w:p w14:paraId="719FF149" w14:textId="77777777" w:rsidR="0092230E" w:rsidRDefault="0092230E" w:rsidP="0092230E">
      <w:pPr>
        <w:pStyle w:val="affe"/>
        <w:spacing w:before="120" w:after="120"/>
      </w:pPr>
      <w:bookmarkStart w:id="85" w:name="_Toc186558865"/>
      <w:r>
        <w:rPr>
          <w:rFonts w:hint="eastAsia"/>
        </w:rPr>
        <w:t>数据审定</w:t>
      </w:r>
      <w:bookmarkEnd w:id="85"/>
    </w:p>
    <w:p w14:paraId="1FF870E9" w14:textId="77777777" w:rsidR="0092230E" w:rsidRDefault="0092230E" w:rsidP="0092230E">
      <w:pPr>
        <w:pStyle w:val="affffc"/>
        <w:ind w:firstLine="420"/>
      </w:pPr>
      <w:r>
        <w:rPr>
          <w:rFonts w:hint="eastAsia"/>
        </w:rPr>
        <w:lastRenderedPageBreak/>
        <w:t>数据采集过程中，应验证数据的有效性，通过物料平衡、能量平衡、与历史数据和相近工艺数据对比等方式，确认数据的准确性与合理性。对于异常数据，应分析原因，予以替换，替换的数据应满足数据质量要求（6.2）。</w:t>
      </w:r>
    </w:p>
    <w:p w14:paraId="191069FF" w14:textId="77777777" w:rsidR="0092230E" w:rsidRDefault="0092230E" w:rsidP="0092230E">
      <w:pPr>
        <w:pStyle w:val="affe"/>
        <w:spacing w:before="120" w:after="120"/>
      </w:pPr>
      <w:bookmarkStart w:id="86" w:name="_Toc186558866"/>
      <w:r>
        <w:rPr>
          <w:rFonts w:hint="eastAsia"/>
        </w:rPr>
        <w:t>分配</w:t>
      </w:r>
      <w:bookmarkEnd w:id="86"/>
    </w:p>
    <w:p w14:paraId="25BF1CD4" w14:textId="77777777" w:rsidR="0092230E" w:rsidRDefault="0092230E" w:rsidP="0092230E">
      <w:pPr>
        <w:pStyle w:val="afffffffff2"/>
        <w:rPr>
          <w:rFonts w:hAnsi="宋体" w:cs="宋体" w:hint="eastAsia"/>
        </w:rPr>
      </w:pPr>
      <w:r>
        <w:t>在系统边界设置或数据采集时，若发现至少有一个单元过程的输入和输出包含多个产品，则需要进行分配。</w:t>
      </w:r>
    </w:p>
    <w:p w14:paraId="2FC1A58B" w14:textId="77777777" w:rsidR="0092230E" w:rsidRDefault="0092230E" w:rsidP="0092230E">
      <w:pPr>
        <w:pStyle w:val="afffffffff2"/>
      </w:pPr>
      <w:r>
        <w:rPr>
          <w:rFonts w:hAnsi="宋体" w:cs="宋体" w:hint="eastAsia"/>
        </w:rPr>
        <w:t>分配方法如下：</w:t>
      </w:r>
    </w:p>
    <w:p w14:paraId="32F885A3" w14:textId="77777777" w:rsidR="0092230E" w:rsidRDefault="0092230E" w:rsidP="0092230E">
      <w:pPr>
        <w:pStyle w:val="af6"/>
        <w:numPr>
          <w:ilvl w:val="0"/>
          <w:numId w:val="52"/>
        </w:numPr>
      </w:pPr>
      <w:r>
        <w:rPr>
          <w:rFonts w:hint="eastAsia"/>
        </w:rPr>
        <w:t>优先采集细分单元过程避免数据分配，如优先采集各设施、各时间段数据；</w:t>
      </w:r>
    </w:p>
    <w:p w14:paraId="032B8447" w14:textId="77777777" w:rsidR="0092230E" w:rsidRDefault="0092230E" w:rsidP="0092230E">
      <w:pPr>
        <w:pStyle w:val="af6"/>
      </w:pPr>
      <w:proofErr w:type="gramStart"/>
      <w:r>
        <w:rPr>
          <w:rFonts w:hint="eastAsia"/>
        </w:rPr>
        <w:t>若数据</w:t>
      </w:r>
      <w:proofErr w:type="gramEnd"/>
      <w:r>
        <w:rPr>
          <w:rFonts w:hint="eastAsia"/>
        </w:rPr>
        <w:t>分配无法避免，则应使用质量进行分配，如产品产量；</w:t>
      </w:r>
    </w:p>
    <w:p w14:paraId="377E44E7" w14:textId="77777777" w:rsidR="0092230E" w:rsidRDefault="0092230E" w:rsidP="0092230E">
      <w:pPr>
        <w:pStyle w:val="af6"/>
      </w:pPr>
      <w:r>
        <w:rPr>
          <w:rFonts w:hint="eastAsia"/>
        </w:rPr>
        <w:t>对于闭环里循环使用的共生产品，不需要分配，如废料回用；</w:t>
      </w:r>
    </w:p>
    <w:p w14:paraId="022612BD" w14:textId="77777777" w:rsidR="0092230E" w:rsidRDefault="0092230E" w:rsidP="0092230E">
      <w:pPr>
        <w:pStyle w:val="af6"/>
      </w:pPr>
      <w:r>
        <w:rPr>
          <w:rFonts w:hint="eastAsia"/>
        </w:rPr>
        <w:t>分配方法应在产品碳足迹报告中予以明确说明。</w:t>
      </w:r>
    </w:p>
    <w:p w14:paraId="00FE8809" w14:textId="77777777" w:rsidR="0092230E" w:rsidRDefault="0092230E" w:rsidP="0092230E">
      <w:pPr>
        <w:pStyle w:val="affd"/>
        <w:spacing w:before="240" w:after="240"/>
      </w:pPr>
      <w:bookmarkStart w:id="87" w:name="_Toc18821"/>
      <w:bookmarkStart w:id="88" w:name="_Toc186558867"/>
      <w:bookmarkEnd w:id="84"/>
      <w:r>
        <w:rPr>
          <w:rFonts w:hint="eastAsia"/>
        </w:rPr>
        <w:t>影响评价</w:t>
      </w:r>
      <w:bookmarkEnd w:id="87"/>
      <w:bookmarkEnd w:id="88"/>
    </w:p>
    <w:p w14:paraId="3FB578DE" w14:textId="77777777" w:rsidR="0092230E" w:rsidRDefault="0092230E" w:rsidP="0092230E">
      <w:pPr>
        <w:pStyle w:val="affe"/>
        <w:spacing w:before="120" w:after="120"/>
      </w:pPr>
      <w:bookmarkStart w:id="89" w:name="_Toc186558868"/>
      <w:bookmarkStart w:id="90" w:name="_Hlk186544557"/>
      <w:r>
        <w:rPr>
          <w:rFonts w:hint="eastAsia"/>
        </w:rPr>
        <w:t>计算方法</w:t>
      </w:r>
      <w:bookmarkEnd w:id="89"/>
    </w:p>
    <w:p w14:paraId="2FEAADF3" w14:textId="77777777" w:rsidR="0092230E" w:rsidRDefault="0092230E" w:rsidP="0092230E">
      <w:pPr>
        <w:pStyle w:val="afffffffff2"/>
      </w:pPr>
      <w:bookmarkStart w:id="91" w:name="_Hlk186544509"/>
      <w:bookmarkEnd w:id="90"/>
      <w:r>
        <w:rPr>
          <w:rFonts w:hint="eastAsia"/>
        </w:rPr>
        <w:t>在数据收集与确认完成后，将现场数据和非现场数据折算为统一的声明单位，进行产品碳足迹核算，计算公式见式（1）：</w:t>
      </w:r>
    </w:p>
    <w:p w14:paraId="5920054A" w14:textId="77777777" w:rsidR="0092230E" w:rsidRDefault="0092230E" w:rsidP="0092230E">
      <w:pPr>
        <w:pStyle w:val="affffffe"/>
        <w:rPr>
          <w:rFonts w:ascii="Times New Roman" w:hint="eastAsia"/>
        </w:rPr>
      </w:pPr>
      <w:bookmarkStart w:id="92" w:name="OLE_LINK1"/>
      <w:r>
        <w:rPr>
          <w:rFonts w:cs="宋体"/>
        </w:rPr>
        <w:tab/>
      </w:r>
      <m:oMath>
        <m:sSub>
          <m:sSubPr>
            <m:ctrlPr>
              <w:rPr>
                <w:rFonts w:ascii="Cambria Math" w:hAnsi="Cambria Math"/>
              </w:rPr>
            </m:ctrlPr>
          </m:sSubPr>
          <m:e>
            <m:r>
              <w:rPr>
                <w:rFonts w:ascii="Cambria Math" w:hAnsi="Cambria Math"/>
              </w:rPr>
              <m:t>CFP</m:t>
            </m:r>
          </m:e>
          <m:sub>
            <m:r>
              <w:rPr>
                <w:rFonts w:ascii="Cambria Math" w:hAnsi="Cambria Math"/>
              </w:rPr>
              <m:t>GHG</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r>
              <m:rPr>
                <m:sty m:val="p"/>
              </m:rPr>
              <w:rPr>
                <w:rFonts w:ascii="Cambria Math" w:hAnsi="Cambria Math"/>
              </w:rPr>
              <m:t>（</m:t>
            </m:r>
            <m:sSub>
              <m:sSubPr>
                <m:ctrlPr>
                  <w:rPr>
                    <w:rFonts w:ascii="Cambria Math" w:hAnsi="Cambria Math"/>
                  </w:rPr>
                </m:ctrlPr>
              </m:sSubPr>
              <m:e>
                <m:r>
                  <w:rPr>
                    <w:rFonts w:ascii="Cambria Math" w:hAnsi="Cambria Math"/>
                  </w:rPr>
                  <m:t>GWP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CFP</m:t>
                </m:r>
              </m:e>
              <m:sub>
                <m:r>
                  <w:rPr>
                    <w:rFonts w:ascii="Cambria Math" w:hAnsi="Cambria Math"/>
                  </w:rPr>
                  <m:t>i</m:t>
                </m:r>
              </m:sub>
            </m:sSub>
            <m:r>
              <m:rPr>
                <m:sty m:val="p"/>
              </m:rPr>
              <w:rPr>
                <w:rFonts w:ascii="Cambria Math" w:hAnsi="Cambria Math"/>
              </w:rPr>
              <m:t>）</m:t>
            </m:r>
          </m:e>
        </m:nary>
      </m:oMath>
      <w:r>
        <w:rPr>
          <w:rFonts w:cs="宋体"/>
        </w:rPr>
        <w:tab/>
      </w:r>
      <w:r>
        <w:rPr>
          <w:rFonts w:ascii="Times New Roman"/>
        </w:rPr>
        <w:t>（</w:t>
      </w:r>
      <w:r>
        <w:rPr>
          <w:rFonts w:ascii="Times New Roman"/>
        </w:rPr>
        <w:t>1</w:t>
      </w:r>
      <w:r>
        <w:rPr>
          <w:rFonts w:ascii="Times New Roman"/>
        </w:rPr>
        <w:t>）</w:t>
      </w:r>
    </w:p>
    <w:p w14:paraId="3C77C2B2"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08"/>
        <w:gridCol w:w="7648"/>
      </w:tblGrid>
      <w:tr w:rsidR="0092230E" w14:paraId="6ED5D59A" w14:textId="77777777" w:rsidTr="00C1256D">
        <w:tc>
          <w:tcPr>
            <w:tcW w:w="709" w:type="dxa"/>
          </w:tcPr>
          <w:p w14:paraId="59750632" w14:textId="77777777" w:rsidR="0092230E" w:rsidRDefault="0092230E" w:rsidP="00C1256D">
            <w:pPr>
              <w:pStyle w:val="afffffffffffd"/>
            </w:pPr>
            <w:r>
              <w:rPr>
                <w:rFonts w:hint="eastAsia"/>
              </w:rPr>
              <w:t>CFP</w:t>
            </w:r>
            <w:r>
              <w:rPr>
                <w:rFonts w:hint="eastAsia"/>
                <w:vertAlign w:val="subscript"/>
              </w:rPr>
              <w:t>GHG</w:t>
            </w:r>
          </w:p>
        </w:tc>
        <w:tc>
          <w:tcPr>
            <w:tcW w:w="708" w:type="dxa"/>
          </w:tcPr>
          <w:p w14:paraId="797B9CB4" w14:textId="77777777" w:rsidR="0092230E" w:rsidRDefault="0092230E" w:rsidP="00C1256D">
            <w:pPr>
              <w:pStyle w:val="afffffffffffd"/>
            </w:pPr>
            <w:r>
              <w:rPr>
                <w:rFonts w:hint="eastAsia"/>
              </w:rPr>
              <w:t>——</w:t>
            </w:r>
          </w:p>
        </w:tc>
        <w:tc>
          <w:tcPr>
            <w:tcW w:w="7648" w:type="dxa"/>
          </w:tcPr>
          <w:p w14:paraId="16379EDA" w14:textId="77777777" w:rsidR="0092230E" w:rsidRDefault="0092230E" w:rsidP="00C1256D">
            <w:pPr>
              <w:pStyle w:val="afffffffffffd"/>
            </w:pPr>
            <w:r>
              <w:t>产品碳足迹或产品部分碳足迹，单位为千克二氧化碳当量</w:t>
            </w:r>
            <w:proofErr w:type="gramStart"/>
            <w:r>
              <w:t>每功能</w:t>
            </w:r>
            <w:proofErr w:type="gramEnd"/>
            <w:r>
              <w:t>单位或声明单位（kg CO</w:t>
            </w:r>
            <w:r>
              <w:rPr>
                <w:vertAlign w:val="subscript"/>
              </w:rPr>
              <w:t>2</w:t>
            </w:r>
            <w:r>
              <w:t>e/功能单位或声明单位）；</w:t>
            </w:r>
          </w:p>
        </w:tc>
      </w:tr>
      <w:tr w:rsidR="0092230E" w14:paraId="04793484" w14:textId="77777777" w:rsidTr="00C1256D">
        <w:tc>
          <w:tcPr>
            <w:tcW w:w="709" w:type="dxa"/>
          </w:tcPr>
          <w:p w14:paraId="1C706EEE" w14:textId="77777777" w:rsidR="0092230E" w:rsidRDefault="0092230E" w:rsidP="00C1256D">
            <w:pPr>
              <w:pStyle w:val="afffffffffffd"/>
            </w:pPr>
            <w:proofErr w:type="spellStart"/>
            <w:r>
              <w:t>C</w:t>
            </w:r>
            <w:r>
              <w:rPr>
                <w:rFonts w:hint="eastAsia"/>
              </w:rPr>
              <w:t>FP</w:t>
            </w:r>
            <w:r>
              <w:rPr>
                <w:vertAlign w:val="subscript"/>
              </w:rPr>
              <w:t>i</w:t>
            </w:r>
            <w:proofErr w:type="spellEnd"/>
          </w:p>
        </w:tc>
        <w:tc>
          <w:tcPr>
            <w:tcW w:w="708" w:type="dxa"/>
          </w:tcPr>
          <w:p w14:paraId="205C6F36" w14:textId="77777777" w:rsidR="0092230E" w:rsidRDefault="0092230E" w:rsidP="00C1256D">
            <w:pPr>
              <w:pStyle w:val="afffffffffffd"/>
            </w:pPr>
            <w:r>
              <w:rPr>
                <w:rFonts w:hint="eastAsia"/>
              </w:rPr>
              <w:t>——</w:t>
            </w:r>
          </w:p>
        </w:tc>
        <w:tc>
          <w:tcPr>
            <w:tcW w:w="7648" w:type="dxa"/>
          </w:tcPr>
          <w:p w14:paraId="152340CA" w14:textId="77777777" w:rsidR="0092230E" w:rsidRDefault="0092230E" w:rsidP="00C1256D">
            <w:pPr>
              <w:pStyle w:val="afffffffffffd"/>
            </w:pPr>
            <w:proofErr w:type="gramStart"/>
            <w:r>
              <w:t>每功能</w:t>
            </w:r>
            <w:proofErr w:type="gramEnd"/>
            <w:r>
              <w:t>单位（</w:t>
            </w:r>
            <w:r>
              <w:rPr>
                <w:rFonts w:hint="eastAsia"/>
              </w:rPr>
              <w:t>声明单位</w:t>
            </w:r>
            <w:r>
              <w:t>）生命周期中第</w:t>
            </w:r>
            <w:proofErr w:type="spellStart"/>
            <w:r>
              <w:rPr>
                <w:i/>
              </w:rPr>
              <w:t>i</w:t>
            </w:r>
            <w:proofErr w:type="spellEnd"/>
            <w:r>
              <w:t>类温室气体排放总量，单位为</w:t>
            </w:r>
            <w:r>
              <w:rPr>
                <w:szCs w:val="18"/>
              </w:rPr>
              <w:t>千克（kg），计算方法</w:t>
            </w:r>
            <w:r>
              <w:rPr>
                <w:rFonts w:hint="eastAsia"/>
                <w:szCs w:val="18"/>
              </w:rPr>
              <w:t>见公</w:t>
            </w:r>
            <w:r>
              <w:rPr>
                <w:szCs w:val="18"/>
              </w:rPr>
              <w:t>式（2）；</w:t>
            </w:r>
          </w:p>
        </w:tc>
      </w:tr>
      <w:tr w:rsidR="0092230E" w14:paraId="363B72E8" w14:textId="77777777" w:rsidTr="00C1256D">
        <w:tc>
          <w:tcPr>
            <w:tcW w:w="709" w:type="dxa"/>
          </w:tcPr>
          <w:p w14:paraId="38E06918" w14:textId="77777777" w:rsidR="0092230E" w:rsidRDefault="0092230E" w:rsidP="00C1256D">
            <w:pPr>
              <w:pStyle w:val="afffffffffffd"/>
            </w:pPr>
            <w:proofErr w:type="spellStart"/>
            <w:r>
              <w:t>GWP</w:t>
            </w:r>
            <w:r>
              <w:rPr>
                <w:vertAlign w:val="subscript"/>
              </w:rPr>
              <w:t>i</w:t>
            </w:r>
            <w:proofErr w:type="spellEnd"/>
          </w:p>
        </w:tc>
        <w:tc>
          <w:tcPr>
            <w:tcW w:w="708" w:type="dxa"/>
          </w:tcPr>
          <w:p w14:paraId="142C9FF4" w14:textId="77777777" w:rsidR="0092230E" w:rsidRDefault="0092230E" w:rsidP="00C1256D">
            <w:pPr>
              <w:pStyle w:val="afffffffffffd"/>
            </w:pPr>
            <w:r>
              <w:rPr>
                <w:rFonts w:hint="eastAsia"/>
              </w:rPr>
              <w:t>——</w:t>
            </w:r>
          </w:p>
        </w:tc>
        <w:tc>
          <w:tcPr>
            <w:tcW w:w="7648" w:type="dxa"/>
          </w:tcPr>
          <w:p w14:paraId="0F010C24" w14:textId="77777777" w:rsidR="0092230E" w:rsidRDefault="0092230E" w:rsidP="00C1256D">
            <w:pPr>
              <w:pStyle w:val="afffffffffffd"/>
            </w:pPr>
            <w:r>
              <w:t>第</w:t>
            </w:r>
            <w:proofErr w:type="spellStart"/>
            <w:r>
              <w:rPr>
                <w:i/>
              </w:rPr>
              <w:t>i</w:t>
            </w:r>
            <w:proofErr w:type="spellEnd"/>
            <w:r>
              <w:t>类温室气体的</w:t>
            </w:r>
            <w:r>
              <w:rPr>
                <w:rFonts w:hint="eastAsia"/>
              </w:rPr>
              <w:t>GWP值</w:t>
            </w:r>
            <w:r>
              <w:t>，</w:t>
            </w:r>
            <w:r>
              <w:rPr>
                <w:rFonts w:hint="eastAsia"/>
              </w:rPr>
              <w:t>采用IPCC给出的100年GWP值，</w:t>
            </w:r>
            <w:r>
              <w:t>见</w:t>
            </w:r>
            <w:r>
              <w:rPr>
                <w:rFonts w:hint="eastAsia"/>
              </w:rPr>
              <w:t>附录E</w:t>
            </w:r>
            <w:r>
              <w:t>。</w:t>
            </w:r>
          </w:p>
        </w:tc>
      </w:tr>
    </w:tbl>
    <w:p w14:paraId="21B4001B" w14:textId="77777777" w:rsidR="0092230E" w:rsidRDefault="0092230E" w:rsidP="0092230E">
      <w:pPr>
        <w:pStyle w:val="affffc"/>
        <w:ind w:firstLine="420"/>
      </w:pPr>
    </w:p>
    <w:p w14:paraId="1174CCC6" w14:textId="77777777" w:rsidR="0092230E" w:rsidRDefault="0092230E" w:rsidP="0092230E">
      <w:pPr>
        <w:pStyle w:val="affffffe"/>
        <w:rPr>
          <w:rFonts w:ascii="Times New Roman" w:hint="eastAsia"/>
        </w:rPr>
      </w:pPr>
      <w:r>
        <w:rPr>
          <w:rFonts w:hAnsi="Times New Roman"/>
        </w:rPr>
        <w:tab/>
      </w:r>
      <m:oMath>
        <m:sSub>
          <m:sSubPr>
            <m:ctrlPr>
              <w:rPr>
                <w:rFonts w:ascii="Cambria Math" w:hAnsi="Cambria Math"/>
              </w:rPr>
            </m:ctrlPr>
          </m:sSubPr>
          <m:e>
            <m:r>
              <w:rPr>
                <w:rFonts w:ascii="Cambria Math" w:hAnsi="Cambria Math"/>
              </w:rPr>
              <m:t>CFP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CFP</m:t>
            </m:r>
          </m:e>
          <m:sub>
            <m:r>
              <w:rPr>
                <w:rFonts w:ascii="Cambria Math" w:hAnsi="Cambria Math"/>
              </w:rPr>
              <m:t>A</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CFP</m:t>
            </m:r>
          </m:e>
          <m:sub>
            <m:r>
              <w:rPr>
                <w:rFonts w:ascii="Cambria Math" w:hAnsi="Cambria Math"/>
              </w:rPr>
              <m:t>B</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CFP</m:t>
            </m:r>
          </m:e>
          <m:sub>
            <m:r>
              <w:rPr>
                <w:rFonts w:ascii="Cambria Math" w:hAnsi="Cambria Math"/>
              </w:rPr>
              <m:t>C</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CFP</m:t>
            </m:r>
          </m:e>
          <m:sub>
            <m:r>
              <w:rPr>
                <w:rFonts w:ascii="Cambria Math" w:hAnsi="Cambria Math"/>
              </w:rPr>
              <m:t>D</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CFP</m:t>
            </m:r>
          </m:e>
          <m:sub>
            <m:r>
              <w:rPr>
                <w:rFonts w:ascii="Cambria Math" w:hAnsi="Cambria Math"/>
              </w:rPr>
              <m:t>E</m:t>
            </m:r>
            <m:r>
              <m:rPr>
                <m:sty m:val="p"/>
              </m:rPr>
              <w:rPr>
                <w:rFonts w:ascii="Cambria Math" w:hAnsi="Cambria Math"/>
              </w:rPr>
              <m:t>,</m:t>
            </m:r>
            <m:r>
              <w:rPr>
                <w:rFonts w:ascii="Cambria Math" w:hAnsi="Cambria Math"/>
              </w:rPr>
              <m:t>i</m:t>
            </m:r>
          </m:sub>
        </m:sSub>
      </m:oMath>
      <w:r>
        <w:rPr>
          <w:rFonts w:hAnsi="Times New Roman"/>
        </w:rPr>
        <w:tab/>
      </w:r>
      <w:r>
        <w:rPr>
          <w:rFonts w:ascii="Times New Roman"/>
        </w:rPr>
        <w:t>（</w:t>
      </w:r>
      <w:r>
        <w:rPr>
          <w:rFonts w:ascii="Times New Roman"/>
        </w:rPr>
        <w:t>2</w:t>
      </w:r>
      <w:r>
        <w:rPr>
          <w:rFonts w:ascii="Times New Roman"/>
        </w:rPr>
        <w:t>）</w:t>
      </w:r>
    </w:p>
    <w:p w14:paraId="48E08DEA"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08"/>
        <w:gridCol w:w="7648"/>
      </w:tblGrid>
      <w:tr w:rsidR="0092230E" w14:paraId="376FB2BF" w14:textId="77777777" w:rsidTr="00C1256D">
        <w:tc>
          <w:tcPr>
            <w:tcW w:w="709" w:type="dxa"/>
          </w:tcPr>
          <w:p w14:paraId="69B11682" w14:textId="77777777" w:rsidR="0092230E" w:rsidRDefault="0092230E" w:rsidP="00C1256D">
            <w:pPr>
              <w:pStyle w:val="afffffffffffd"/>
            </w:pPr>
            <w:proofErr w:type="spellStart"/>
            <w:proofErr w:type="gramStart"/>
            <w:r>
              <w:t>C</w:t>
            </w:r>
            <w:r>
              <w:rPr>
                <w:rFonts w:hint="eastAsia"/>
              </w:rPr>
              <w:t>FP</w:t>
            </w:r>
            <w:r>
              <w:rPr>
                <w:rFonts w:hint="eastAsia"/>
                <w:vertAlign w:val="subscript"/>
              </w:rPr>
              <w:t>A</w:t>
            </w:r>
            <w:r>
              <w:rPr>
                <w:vertAlign w:val="subscript"/>
              </w:rPr>
              <w:t>,i</w:t>
            </w:r>
            <w:proofErr w:type="spellEnd"/>
            <w:proofErr w:type="gramEnd"/>
          </w:p>
        </w:tc>
        <w:tc>
          <w:tcPr>
            <w:tcW w:w="708" w:type="dxa"/>
          </w:tcPr>
          <w:p w14:paraId="49B96486" w14:textId="77777777" w:rsidR="0092230E" w:rsidRDefault="0092230E" w:rsidP="00C1256D">
            <w:pPr>
              <w:pStyle w:val="afffffffffffd"/>
            </w:pPr>
            <w:r>
              <w:rPr>
                <w:rFonts w:hint="eastAsia"/>
              </w:rPr>
              <w:t>——</w:t>
            </w:r>
          </w:p>
        </w:tc>
        <w:tc>
          <w:tcPr>
            <w:tcW w:w="7648" w:type="dxa"/>
          </w:tcPr>
          <w:p w14:paraId="685246B6" w14:textId="77777777" w:rsidR="0092230E" w:rsidRDefault="0092230E" w:rsidP="00C1256D">
            <w:pPr>
              <w:pStyle w:val="afffffffffffd"/>
            </w:pPr>
            <w:proofErr w:type="gramStart"/>
            <w:r>
              <w:t>每功能</w:t>
            </w:r>
            <w:proofErr w:type="gramEnd"/>
            <w:r>
              <w:t>单位（</w:t>
            </w:r>
            <w:r>
              <w:rPr>
                <w:rFonts w:hint="eastAsia"/>
              </w:rPr>
              <w:t>声明单位</w:t>
            </w:r>
            <w:r>
              <w:t>）在原料获取阶段的第</w:t>
            </w:r>
            <w:proofErr w:type="spellStart"/>
            <w:r>
              <w:rPr>
                <w:i/>
              </w:rPr>
              <w:t>i</w:t>
            </w:r>
            <w:proofErr w:type="spellEnd"/>
            <w:r>
              <w:t>类温室气体排放量，单位为</w:t>
            </w:r>
            <w:r>
              <w:rPr>
                <w:szCs w:val="18"/>
              </w:rPr>
              <w:t>千克（kg），</w:t>
            </w:r>
            <w:r>
              <w:t>计算方法</w:t>
            </w:r>
            <w:r>
              <w:rPr>
                <w:rFonts w:hint="eastAsia"/>
              </w:rPr>
              <w:t>见公</w:t>
            </w:r>
            <w:r>
              <w:t>式（3）；</w:t>
            </w:r>
          </w:p>
        </w:tc>
      </w:tr>
      <w:tr w:rsidR="0092230E" w14:paraId="2C21D8F8" w14:textId="77777777" w:rsidTr="00C1256D">
        <w:tc>
          <w:tcPr>
            <w:tcW w:w="709" w:type="dxa"/>
          </w:tcPr>
          <w:p w14:paraId="5329222D" w14:textId="77777777" w:rsidR="0092230E" w:rsidRDefault="0092230E" w:rsidP="00C1256D">
            <w:pPr>
              <w:pStyle w:val="afffffffffffd"/>
            </w:pPr>
            <w:r>
              <w:t>C</w:t>
            </w:r>
            <w:r>
              <w:rPr>
                <w:rFonts w:hint="eastAsia"/>
              </w:rPr>
              <w:t>FP</w:t>
            </w:r>
            <w:r>
              <w:rPr>
                <w:rFonts w:hint="eastAsia"/>
                <w:vertAlign w:val="subscript"/>
              </w:rPr>
              <w:t>B</w:t>
            </w:r>
            <w:r>
              <w:rPr>
                <w:vertAlign w:val="subscript"/>
              </w:rPr>
              <w:t>，</w:t>
            </w:r>
            <w:proofErr w:type="spellStart"/>
            <w:r>
              <w:rPr>
                <w:vertAlign w:val="subscript"/>
              </w:rPr>
              <w:t>i</w:t>
            </w:r>
            <w:proofErr w:type="spellEnd"/>
          </w:p>
        </w:tc>
        <w:tc>
          <w:tcPr>
            <w:tcW w:w="708" w:type="dxa"/>
          </w:tcPr>
          <w:p w14:paraId="6C10FB8D" w14:textId="77777777" w:rsidR="0092230E" w:rsidRDefault="0092230E" w:rsidP="00C1256D">
            <w:pPr>
              <w:pStyle w:val="afffffffffffd"/>
            </w:pPr>
            <w:r>
              <w:rPr>
                <w:rFonts w:hint="eastAsia"/>
              </w:rPr>
              <w:t>——</w:t>
            </w:r>
          </w:p>
        </w:tc>
        <w:tc>
          <w:tcPr>
            <w:tcW w:w="7648" w:type="dxa"/>
          </w:tcPr>
          <w:p w14:paraId="628F3CF1" w14:textId="77777777" w:rsidR="0092230E" w:rsidRDefault="0092230E" w:rsidP="00C1256D">
            <w:pPr>
              <w:pStyle w:val="afffffffffffd"/>
            </w:pPr>
            <w:proofErr w:type="gramStart"/>
            <w:r>
              <w:t>每功能</w:t>
            </w:r>
            <w:proofErr w:type="gramEnd"/>
            <w:r>
              <w:t>单位（</w:t>
            </w:r>
            <w:r>
              <w:rPr>
                <w:rFonts w:hint="eastAsia"/>
              </w:rPr>
              <w:t>声明单位</w:t>
            </w:r>
            <w:r>
              <w:t>）在生产阶段的第</w:t>
            </w:r>
            <w:proofErr w:type="spellStart"/>
            <w:r>
              <w:rPr>
                <w:i/>
              </w:rPr>
              <w:t>i</w:t>
            </w:r>
            <w:proofErr w:type="spellEnd"/>
            <w:r>
              <w:t>类温室气体排放量，单位为</w:t>
            </w:r>
            <w:r>
              <w:rPr>
                <w:szCs w:val="18"/>
              </w:rPr>
              <w:t>千克（kg），</w:t>
            </w:r>
            <w:r>
              <w:t>计算方法</w:t>
            </w:r>
            <w:r>
              <w:rPr>
                <w:rFonts w:hint="eastAsia"/>
              </w:rPr>
              <w:t>见公</w:t>
            </w:r>
            <w:r>
              <w:t>式（4）；</w:t>
            </w:r>
          </w:p>
        </w:tc>
      </w:tr>
      <w:tr w:rsidR="0092230E" w14:paraId="30F4599C" w14:textId="77777777" w:rsidTr="00C1256D">
        <w:tc>
          <w:tcPr>
            <w:tcW w:w="709" w:type="dxa"/>
          </w:tcPr>
          <w:p w14:paraId="298D7FC1" w14:textId="77777777" w:rsidR="0092230E" w:rsidRDefault="0092230E" w:rsidP="00C1256D">
            <w:pPr>
              <w:pStyle w:val="afffffffffffd"/>
            </w:pPr>
            <w:r>
              <w:t>C</w:t>
            </w:r>
            <w:r>
              <w:rPr>
                <w:rFonts w:hint="eastAsia"/>
              </w:rPr>
              <w:t>FP</w:t>
            </w:r>
            <w:r>
              <w:rPr>
                <w:rFonts w:hint="eastAsia"/>
                <w:vertAlign w:val="subscript"/>
              </w:rPr>
              <w:t>C</w:t>
            </w:r>
            <w:r>
              <w:rPr>
                <w:vertAlign w:val="subscript"/>
              </w:rPr>
              <w:t>，</w:t>
            </w:r>
            <w:proofErr w:type="spellStart"/>
            <w:r>
              <w:rPr>
                <w:vertAlign w:val="subscript"/>
              </w:rPr>
              <w:t>i</w:t>
            </w:r>
            <w:proofErr w:type="spellEnd"/>
          </w:p>
        </w:tc>
        <w:tc>
          <w:tcPr>
            <w:tcW w:w="708" w:type="dxa"/>
          </w:tcPr>
          <w:p w14:paraId="346AEAE7" w14:textId="77777777" w:rsidR="0092230E" w:rsidRDefault="0092230E" w:rsidP="00C1256D">
            <w:pPr>
              <w:pStyle w:val="afffffffffffd"/>
            </w:pPr>
            <w:r>
              <w:rPr>
                <w:rFonts w:hint="eastAsia"/>
              </w:rPr>
              <w:t>——</w:t>
            </w:r>
          </w:p>
        </w:tc>
        <w:tc>
          <w:tcPr>
            <w:tcW w:w="7648" w:type="dxa"/>
          </w:tcPr>
          <w:p w14:paraId="04C266F4" w14:textId="77777777" w:rsidR="0092230E" w:rsidRDefault="0092230E" w:rsidP="00C1256D">
            <w:pPr>
              <w:pStyle w:val="afffffffffffd"/>
            </w:pPr>
            <w:proofErr w:type="gramStart"/>
            <w:r>
              <w:t>每功能</w:t>
            </w:r>
            <w:proofErr w:type="gramEnd"/>
            <w:r>
              <w:t>单位（声明单位）在分销阶段的第</w:t>
            </w:r>
            <w:proofErr w:type="spellStart"/>
            <w:r>
              <w:rPr>
                <w:i/>
              </w:rPr>
              <w:t>i</w:t>
            </w:r>
            <w:proofErr w:type="spellEnd"/>
            <w:r>
              <w:t>类温室气体排放量，单位为</w:t>
            </w:r>
            <w:r>
              <w:rPr>
                <w:szCs w:val="18"/>
              </w:rPr>
              <w:t>千克（kg）</w:t>
            </w:r>
            <w:r>
              <w:t>，计算方法见公式（5）；</w:t>
            </w:r>
          </w:p>
        </w:tc>
      </w:tr>
      <w:tr w:rsidR="0092230E" w14:paraId="1E698C18" w14:textId="77777777" w:rsidTr="00C1256D">
        <w:tc>
          <w:tcPr>
            <w:tcW w:w="709" w:type="dxa"/>
          </w:tcPr>
          <w:p w14:paraId="291E8DA4" w14:textId="77777777" w:rsidR="0092230E" w:rsidRDefault="0092230E" w:rsidP="00C1256D">
            <w:pPr>
              <w:pStyle w:val="afffffffffffd"/>
            </w:pPr>
            <w:r>
              <w:t>C</w:t>
            </w:r>
            <w:r>
              <w:rPr>
                <w:rFonts w:hint="eastAsia"/>
              </w:rPr>
              <w:t>FP</w:t>
            </w:r>
            <w:r>
              <w:rPr>
                <w:rFonts w:hint="eastAsia"/>
                <w:vertAlign w:val="subscript"/>
              </w:rPr>
              <w:t>D</w:t>
            </w:r>
            <w:r>
              <w:rPr>
                <w:vertAlign w:val="subscript"/>
              </w:rPr>
              <w:t>，</w:t>
            </w:r>
            <w:proofErr w:type="spellStart"/>
            <w:r>
              <w:rPr>
                <w:vertAlign w:val="subscript"/>
              </w:rPr>
              <w:t>i</w:t>
            </w:r>
            <w:proofErr w:type="spellEnd"/>
          </w:p>
        </w:tc>
        <w:tc>
          <w:tcPr>
            <w:tcW w:w="708" w:type="dxa"/>
          </w:tcPr>
          <w:p w14:paraId="142C897F" w14:textId="77777777" w:rsidR="0092230E" w:rsidRDefault="0092230E" w:rsidP="00C1256D">
            <w:pPr>
              <w:pStyle w:val="afffffffffffd"/>
            </w:pPr>
            <w:r>
              <w:rPr>
                <w:rFonts w:hint="eastAsia"/>
              </w:rPr>
              <w:t>——</w:t>
            </w:r>
          </w:p>
        </w:tc>
        <w:tc>
          <w:tcPr>
            <w:tcW w:w="7648" w:type="dxa"/>
          </w:tcPr>
          <w:p w14:paraId="0BA39A77" w14:textId="77777777" w:rsidR="0092230E" w:rsidRDefault="0092230E" w:rsidP="00C1256D">
            <w:pPr>
              <w:pStyle w:val="afffffffffffd"/>
            </w:pPr>
            <w:proofErr w:type="gramStart"/>
            <w:r>
              <w:t>每功能</w:t>
            </w:r>
            <w:proofErr w:type="gramEnd"/>
            <w:r>
              <w:t>单位（声明单位）在安装和使用阶段的第</w:t>
            </w:r>
            <w:proofErr w:type="spellStart"/>
            <w:r>
              <w:rPr>
                <w:i/>
              </w:rPr>
              <w:t>i</w:t>
            </w:r>
            <w:proofErr w:type="spellEnd"/>
            <w:r>
              <w:t>类温室气体排放量，单位为</w:t>
            </w:r>
            <w:r>
              <w:rPr>
                <w:szCs w:val="18"/>
              </w:rPr>
              <w:t>千克（kg），</w:t>
            </w:r>
            <w:r>
              <w:t>计算方法见公式（6）</w:t>
            </w:r>
            <w:r>
              <w:rPr>
                <w:szCs w:val="18"/>
              </w:rPr>
              <w:t>；</w:t>
            </w:r>
          </w:p>
        </w:tc>
      </w:tr>
      <w:tr w:rsidR="0092230E" w14:paraId="0FB37D14" w14:textId="77777777" w:rsidTr="00C1256D">
        <w:tc>
          <w:tcPr>
            <w:tcW w:w="709" w:type="dxa"/>
          </w:tcPr>
          <w:p w14:paraId="5230256C" w14:textId="77777777" w:rsidR="0092230E" w:rsidRDefault="0092230E" w:rsidP="00C1256D">
            <w:pPr>
              <w:pStyle w:val="afffffffffffd"/>
            </w:pPr>
            <w:proofErr w:type="spellStart"/>
            <w:proofErr w:type="gramStart"/>
            <w:r>
              <w:t>C</w:t>
            </w:r>
            <w:r>
              <w:rPr>
                <w:rFonts w:hint="eastAsia"/>
              </w:rPr>
              <w:t>FP</w:t>
            </w:r>
            <w:r>
              <w:rPr>
                <w:rFonts w:hint="eastAsia"/>
                <w:vertAlign w:val="subscript"/>
              </w:rPr>
              <w:t>E</w:t>
            </w:r>
            <w:r>
              <w:rPr>
                <w:vertAlign w:val="subscript"/>
              </w:rPr>
              <w:t>,i</w:t>
            </w:r>
            <w:proofErr w:type="spellEnd"/>
            <w:proofErr w:type="gramEnd"/>
          </w:p>
        </w:tc>
        <w:tc>
          <w:tcPr>
            <w:tcW w:w="708" w:type="dxa"/>
          </w:tcPr>
          <w:p w14:paraId="1C187CA0" w14:textId="77777777" w:rsidR="0092230E" w:rsidRDefault="0092230E" w:rsidP="00C1256D">
            <w:pPr>
              <w:pStyle w:val="afffffffffffd"/>
            </w:pPr>
            <w:r>
              <w:rPr>
                <w:rFonts w:hint="eastAsia"/>
              </w:rPr>
              <w:t>——</w:t>
            </w:r>
          </w:p>
        </w:tc>
        <w:tc>
          <w:tcPr>
            <w:tcW w:w="7648" w:type="dxa"/>
          </w:tcPr>
          <w:p w14:paraId="7271B82D" w14:textId="77777777" w:rsidR="0092230E" w:rsidRDefault="0092230E" w:rsidP="00C1256D">
            <w:pPr>
              <w:pStyle w:val="afffffffffffd"/>
            </w:pPr>
            <w:proofErr w:type="gramStart"/>
            <w:r>
              <w:t>每功能</w:t>
            </w:r>
            <w:proofErr w:type="gramEnd"/>
            <w:r>
              <w:t>单位（声明单位）在生命末期阶段的第</w:t>
            </w:r>
            <w:proofErr w:type="spellStart"/>
            <w:r>
              <w:rPr>
                <w:i/>
              </w:rPr>
              <w:t>i</w:t>
            </w:r>
            <w:proofErr w:type="spellEnd"/>
            <w:r>
              <w:t>类温室气体排放量，单位为</w:t>
            </w:r>
            <w:r>
              <w:rPr>
                <w:szCs w:val="18"/>
              </w:rPr>
              <w:t>千克（kg）</w:t>
            </w:r>
            <w:r>
              <w:t>，计算方法见公式（7）。</w:t>
            </w:r>
          </w:p>
        </w:tc>
      </w:tr>
    </w:tbl>
    <w:p w14:paraId="5EAD17A0" w14:textId="77777777" w:rsidR="0092230E" w:rsidRDefault="0092230E" w:rsidP="0092230E">
      <w:pPr>
        <w:pStyle w:val="afffffffff2"/>
      </w:pPr>
      <w:r>
        <w:rPr>
          <w:rFonts w:hint="eastAsia"/>
        </w:rPr>
        <w:t>原料获取阶段（A）</w:t>
      </w:r>
    </w:p>
    <w:p w14:paraId="31703975" w14:textId="77777777" w:rsidR="0092230E" w:rsidRDefault="0092230E" w:rsidP="0092230E">
      <w:pPr>
        <w:pStyle w:val="affffc"/>
        <w:ind w:firstLine="420"/>
      </w:pPr>
      <w:r>
        <w:rPr>
          <w:rFonts w:hint="eastAsia"/>
        </w:rPr>
        <w:t>每功能单位（声明单位）在原料获取阶段的第</w:t>
      </w:r>
      <w:r w:rsidRPr="00A13A25">
        <w:rPr>
          <w:rFonts w:hint="eastAsia"/>
        </w:rPr>
        <w:t>i</w:t>
      </w:r>
      <w:r>
        <w:rPr>
          <w:rFonts w:hint="eastAsia"/>
        </w:rPr>
        <w:t>类温室气体排放量</w:t>
      </w:r>
      <w:r>
        <w:t>按</w:t>
      </w:r>
      <w:r>
        <w:rPr>
          <w:rFonts w:hint="eastAsia"/>
        </w:rPr>
        <w:t>公</w:t>
      </w:r>
      <w:r>
        <w:t>式</w:t>
      </w:r>
      <w:r w:rsidRPr="00A13A25">
        <w:rPr>
          <w:rFonts w:hint="eastAsia"/>
        </w:rPr>
        <w:t>（3）</w:t>
      </w:r>
      <w:r>
        <w:t>计算：</w:t>
      </w:r>
    </w:p>
    <w:p w14:paraId="3958F94C" w14:textId="77777777" w:rsidR="0092230E" w:rsidRDefault="0092230E" w:rsidP="0092230E">
      <w:pPr>
        <w:pStyle w:val="affffffe"/>
        <w:rPr>
          <w:rFonts w:ascii="Times New Roman" w:hint="eastAsia"/>
        </w:rPr>
      </w:pPr>
      <w:r>
        <w:rPr>
          <w:rFonts w:hAnsi="Times New Roman"/>
        </w:rPr>
        <w:tab/>
      </w:r>
      <m:oMath>
        <m:sSub>
          <m:sSubPr>
            <m:ctrlPr>
              <w:rPr>
                <w:rFonts w:ascii="Cambria Math" w:hAnsi="Cambria Math"/>
              </w:rPr>
            </m:ctrlPr>
          </m:sSubPr>
          <m:e>
            <m:r>
              <w:rPr>
                <w:rFonts w:ascii="Cambria Math" w:hAnsi="Cambria Math"/>
              </w:rPr>
              <m:t>CFP</m:t>
            </m:r>
          </m:e>
          <m:sub>
            <m:r>
              <w:rPr>
                <w:rFonts w:ascii="Cambria Math" w:hAnsi="Cambria Math"/>
              </w:rPr>
              <m:t>A</m:t>
            </m:r>
            <m:r>
              <m:rPr>
                <m:sty m:val="p"/>
              </m:rPr>
              <w:rPr>
                <w:rFonts w:ascii="Cambria Math" w:hAnsi="Cambria Math"/>
              </w:rPr>
              <m:t>,</m:t>
            </m:r>
            <m:r>
              <w:rPr>
                <w:rFonts w:ascii="Cambria Math" w:hAnsi="Cambria Math"/>
              </w:rPr>
              <m:t>i</m:t>
            </m:r>
          </m:sub>
        </m:sSub>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A,j</m:t>
                    </m:r>
                  </m:sub>
                </m:sSub>
                <m:r>
                  <m:rPr>
                    <m:sty m:val="p"/>
                  </m:rPr>
                  <w:rPr>
                    <w:rFonts w:ascii="Cambria Math" w:hAnsi="Cambria Math"/>
                  </w:rPr>
                  <m:t>×</m:t>
                </m:r>
                <m:r>
                  <w:rPr>
                    <w:rFonts w:ascii="Cambria Math" w:hAnsi="Cambria Math"/>
                  </w:rPr>
                  <m:t>CE</m:t>
                </m:r>
                <m:sSub>
                  <m:sSubPr>
                    <m:ctrlPr>
                      <w:rPr>
                        <w:rFonts w:ascii="Cambria Math" w:hAnsi="Cambria Math"/>
                      </w:rPr>
                    </m:ctrlPr>
                  </m:sSubPr>
                  <m:e>
                    <m:r>
                      <w:rPr>
                        <w:rFonts w:ascii="Cambria Math" w:hAnsi="Cambria Math"/>
                      </w:rPr>
                      <m:t>F</m:t>
                    </m:r>
                  </m:e>
                  <m:sub>
                    <m:r>
                      <m:rPr>
                        <m:nor/>
                      </m:rPr>
                      <m:t>A,i,j</m:t>
                    </m:r>
                  </m:sub>
                </m:sSub>
              </m:e>
            </m:d>
          </m:e>
        </m:nary>
      </m:oMath>
      <w:r>
        <w:rPr>
          <w:rFonts w:ascii="Times New Roman"/>
        </w:rPr>
        <w:t>+</w:t>
      </w:r>
      <m:oMath>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A,j,k</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A</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TE</m:t>
                </m:r>
                <m:sSub>
                  <m:sSubPr>
                    <m:ctrlPr>
                      <w:rPr>
                        <w:rFonts w:ascii="Cambria Math" w:hAnsi="Cambria Math"/>
                      </w:rPr>
                    </m:ctrlPr>
                  </m:sSubPr>
                  <m:e>
                    <m:r>
                      <w:rPr>
                        <w:rFonts w:ascii="Cambria Math" w:hAnsi="Cambria Math"/>
                      </w:rPr>
                      <m:t>F</m:t>
                    </m:r>
                  </m:e>
                  <m:sub>
                    <m:r>
                      <m:rPr>
                        <m:nor/>
                      </m:rPr>
                      <m:t>i,k</m:t>
                    </m:r>
                  </m:sub>
                </m:sSub>
              </m:e>
            </m:d>
          </m:e>
        </m:nary>
      </m:oMath>
      <w:r>
        <w:rPr>
          <w:rFonts w:ascii="Times New Roman"/>
        </w:rPr>
        <w:tab/>
      </w:r>
      <w:r>
        <w:rPr>
          <w:rFonts w:ascii="Times New Roman"/>
        </w:rPr>
        <w:t>（</w:t>
      </w:r>
      <w:r>
        <w:rPr>
          <w:rFonts w:ascii="Times New Roman"/>
        </w:rPr>
        <w:t>3</w:t>
      </w:r>
      <w:r>
        <w:rPr>
          <w:rFonts w:ascii="Times New Roman"/>
        </w:rPr>
        <w:t>）</w:t>
      </w:r>
    </w:p>
    <w:p w14:paraId="2560B081"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709"/>
        <w:gridCol w:w="7506"/>
      </w:tblGrid>
      <w:tr w:rsidR="0092230E" w14:paraId="2F9C63FE" w14:textId="77777777" w:rsidTr="00C1256D">
        <w:tc>
          <w:tcPr>
            <w:tcW w:w="850" w:type="dxa"/>
          </w:tcPr>
          <w:p w14:paraId="095FFAD1" w14:textId="77777777" w:rsidR="0092230E" w:rsidRDefault="0092230E" w:rsidP="00C1256D">
            <w:pPr>
              <w:pStyle w:val="afffffffffffd"/>
            </w:pPr>
            <w:proofErr w:type="spellStart"/>
            <w:proofErr w:type="gramStart"/>
            <w:r>
              <w:t>M</w:t>
            </w:r>
            <w:r>
              <w:rPr>
                <w:rFonts w:hint="eastAsia"/>
                <w:vertAlign w:val="subscript"/>
              </w:rPr>
              <w:t>A,</w:t>
            </w:r>
            <w:r>
              <w:rPr>
                <w:vertAlign w:val="subscript"/>
              </w:rPr>
              <w:t>j</w:t>
            </w:r>
            <w:proofErr w:type="spellEnd"/>
            <w:proofErr w:type="gramEnd"/>
          </w:p>
        </w:tc>
        <w:tc>
          <w:tcPr>
            <w:tcW w:w="709" w:type="dxa"/>
          </w:tcPr>
          <w:p w14:paraId="4225CF02" w14:textId="77777777" w:rsidR="0092230E" w:rsidRDefault="0092230E" w:rsidP="00C1256D">
            <w:pPr>
              <w:pStyle w:val="afffffffffffd"/>
            </w:pPr>
            <w:r>
              <w:rPr>
                <w:rFonts w:hint="eastAsia"/>
              </w:rPr>
              <w:t>——</w:t>
            </w:r>
          </w:p>
        </w:tc>
        <w:tc>
          <w:tcPr>
            <w:tcW w:w="7506" w:type="dxa"/>
          </w:tcPr>
          <w:p w14:paraId="3F836A93" w14:textId="77777777" w:rsidR="0092230E" w:rsidRDefault="0092230E" w:rsidP="00C1256D">
            <w:pPr>
              <w:pStyle w:val="afffffffffffd"/>
            </w:pPr>
            <w:proofErr w:type="gramStart"/>
            <w:r>
              <w:rPr>
                <w:szCs w:val="21"/>
              </w:rPr>
              <w:t>每功能</w:t>
            </w:r>
            <w:proofErr w:type="gramEnd"/>
            <w:r>
              <w:rPr>
                <w:szCs w:val="21"/>
              </w:rPr>
              <w:t>单位（</w:t>
            </w:r>
            <w:r>
              <w:rPr>
                <w:rFonts w:hint="eastAsia"/>
                <w:szCs w:val="21"/>
              </w:rPr>
              <w:t>声明单位</w:t>
            </w:r>
            <w:r>
              <w:rPr>
                <w:szCs w:val="21"/>
              </w:rPr>
              <w:t>）</w:t>
            </w:r>
            <w:r>
              <w:t>第</w:t>
            </w:r>
            <w:r>
              <w:rPr>
                <w:i/>
                <w:szCs w:val="21"/>
              </w:rPr>
              <w:t>j</w:t>
            </w:r>
            <w:r>
              <w:t>种原料的消耗量，单位</w:t>
            </w:r>
            <w:proofErr w:type="gramStart"/>
            <w:r>
              <w:t>视原料</w:t>
            </w:r>
            <w:proofErr w:type="gramEnd"/>
            <w:r>
              <w:t>种类而定；</w:t>
            </w:r>
          </w:p>
        </w:tc>
      </w:tr>
      <w:tr w:rsidR="0092230E" w14:paraId="03F7B002" w14:textId="77777777" w:rsidTr="00C1256D">
        <w:tc>
          <w:tcPr>
            <w:tcW w:w="850" w:type="dxa"/>
          </w:tcPr>
          <w:p w14:paraId="1DB4D1E8" w14:textId="77777777" w:rsidR="0092230E" w:rsidRDefault="0092230E" w:rsidP="00C1256D">
            <w:pPr>
              <w:pStyle w:val="afffffffffffd"/>
            </w:pPr>
            <w:proofErr w:type="spellStart"/>
            <w:proofErr w:type="gramStart"/>
            <w:r>
              <w:t>CEF</w:t>
            </w:r>
            <w:r>
              <w:rPr>
                <w:rFonts w:hint="eastAsia"/>
                <w:vertAlign w:val="subscript"/>
              </w:rPr>
              <w:t>A,</w:t>
            </w:r>
            <w:r>
              <w:rPr>
                <w:vertAlign w:val="subscript"/>
              </w:rPr>
              <w:t>i</w:t>
            </w:r>
            <w:proofErr w:type="gramEnd"/>
            <w:r>
              <w:rPr>
                <w:vertAlign w:val="subscript"/>
              </w:rPr>
              <w:t>,j</w:t>
            </w:r>
            <w:proofErr w:type="spellEnd"/>
          </w:p>
        </w:tc>
        <w:tc>
          <w:tcPr>
            <w:tcW w:w="709" w:type="dxa"/>
          </w:tcPr>
          <w:p w14:paraId="3CE56176" w14:textId="77777777" w:rsidR="0092230E" w:rsidRDefault="0092230E" w:rsidP="00C1256D">
            <w:pPr>
              <w:pStyle w:val="afffffffffffd"/>
            </w:pPr>
            <w:r>
              <w:rPr>
                <w:rFonts w:hint="eastAsia"/>
              </w:rPr>
              <w:t>——</w:t>
            </w:r>
          </w:p>
        </w:tc>
        <w:tc>
          <w:tcPr>
            <w:tcW w:w="7506" w:type="dxa"/>
          </w:tcPr>
          <w:p w14:paraId="46D8BDD7" w14:textId="77777777" w:rsidR="0092230E" w:rsidRDefault="0092230E" w:rsidP="00C1256D">
            <w:pPr>
              <w:pStyle w:val="afffffffffffd"/>
            </w:pPr>
            <w:r>
              <w:rPr>
                <w:szCs w:val="18"/>
              </w:rPr>
              <w:t>第</w:t>
            </w:r>
            <w:r>
              <w:rPr>
                <w:i/>
              </w:rPr>
              <w:t>j</w:t>
            </w:r>
            <w:r>
              <w:rPr>
                <w:szCs w:val="18"/>
              </w:rPr>
              <w:t>种原料</w:t>
            </w:r>
            <w:r>
              <w:rPr>
                <w:rFonts w:hint="eastAsia"/>
                <w:szCs w:val="18"/>
              </w:rPr>
              <w:t>获取</w:t>
            </w:r>
            <w:r>
              <w:rPr>
                <w:szCs w:val="18"/>
              </w:rPr>
              <w:t>的第</w:t>
            </w:r>
            <w:proofErr w:type="spellStart"/>
            <w:r>
              <w:rPr>
                <w:i/>
              </w:rPr>
              <w:t>i</w:t>
            </w:r>
            <w:proofErr w:type="spellEnd"/>
            <w:r>
              <w:rPr>
                <w:szCs w:val="18"/>
              </w:rPr>
              <w:t>种温室气体排放因子，单位</w:t>
            </w:r>
            <w:proofErr w:type="gramStart"/>
            <w:r>
              <w:rPr>
                <w:szCs w:val="18"/>
              </w:rPr>
              <w:t>视原料</w:t>
            </w:r>
            <w:proofErr w:type="gramEnd"/>
            <w:r>
              <w:rPr>
                <w:szCs w:val="18"/>
              </w:rPr>
              <w:t>种类而定。</w:t>
            </w:r>
            <w:r>
              <w:t>电力</w:t>
            </w:r>
            <w:r>
              <w:rPr>
                <w:rFonts w:hint="eastAsia"/>
              </w:rPr>
              <w:t>满足GB/T 24067-2024中条款6.4.9.4的要求。</w:t>
            </w:r>
          </w:p>
        </w:tc>
      </w:tr>
      <w:tr w:rsidR="0092230E" w14:paraId="49507865" w14:textId="77777777" w:rsidTr="00C1256D">
        <w:tc>
          <w:tcPr>
            <w:tcW w:w="850" w:type="dxa"/>
          </w:tcPr>
          <w:p w14:paraId="5027FA78" w14:textId="77777777" w:rsidR="0092230E" w:rsidRDefault="0092230E" w:rsidP="00C1256D">
            <w:pPr>
              <w:pStyle w:val="afffffffffffd"/>
            </w:pPr>
            <w:proofErr w:type="spellStart"/>
            <w:r>
              <w:rPr>
                <w:rFonts w:hint="eastAsia"/>
              </w:rPr>
              <w:t>M</w:t>
            </w:r>
            <w:r w:rsidRPr="00A13A25">
              <w:rPr>
                <w:rFonts w:hint="eastAsia"/>
                <w:vertAlign w:val="subscript"/>
              </w:rPr>
              <w:t>A,j</w:t>
            </w:r>
            <w:proofErr w:type="spellEnd"/>
            <w:r w:rsidRPr="00A13A25">
              <w:rPr>
                <w:rFonts w:hint="eastAsia"/>
                <w:vertAlign w:val="subscript"/>
              </w:rPr>
              <w:t>，k</w:t>
            </w:r>
          </w:p>
        </w:tc>
        <w:tc>
          <w:tcPr>
            <w:tcW w:w="709" w:type="dxa"/>
          </w:tcPr>
          <w:p w14:paraId="28C09AD9" w14:textId="77777777" w:rsidR="0092230E" w:rsidRDefault="0092230E" w:rsidP="00C1256D">
            <w:pPr>
              <w:pStyle w:val="afffffffffffd"/>
            </w:pPr>
            <w:r>
              <w:rPr>
                <w:rFonts w:hint="eastAsia"/>
              </w:rPr>
              <w:t>——</w:t>
            </w:r>
          </w:p>
        </w:tc>
        <w:tc>
          <w:tcPr>
            <w:tcW w:w="7506" w:type="dxa"/>
          </w:tcPr>
          <w:p w14:paraId="000134BA" w14:textId="77777777" w:rsidR="0092230E" w:rsidRDefault="0092230E" w:rsidP="00C1256D">
            <w:pPr>
              <w:pStyle w:val="afffffffffffd"/>
            </w:pPr>
            <w:proofErr w:type="gramStart"/>
            <w:r>
              <w:rPr>
                <w:szCs w:val="21"/>
              </w:rPr>
              <w:t>每功能</w:t>
            </w:r>
            <w:proofErr w:type="gramEnd"/>
            <w:r>
              <w:rPr>
                <w:szCs w:val="21"/>
              </w:rPr>
              <w:t>单位（</w:t>
            </w:r>
            <w:r>
              <w:rPr>
                <w:rFonts w:hint="eastAsia"/>
                <w:szCs w:val="21"/>
              </w:rPr>
              <w:t>声明单位</w:t>
            </w:r>
            <w:r>
              <w:rPr>
                <w:szCs w:val="21"/>
              </w:rPr>
              <w:t>）</w:t>
            </w:r>
            <w:r>
              <w:t>第</w:t>
            </w:r>
            <w:r>
              <w:rPr>
                <w:i/>
                <w:szCs w:val="21"/>
              </w:rPr>
              <w:t>j</w:t>
            </w:r>
            <w:r>
              <w:t>种</w:t>
            </w:r>
            <w:proofErr w:type="gramStart"/>
            <w:r>
              <w:t>原料</w:t>
            </w:r>
            <w:r>
              <w:rPr>
                <w:rFonts w:hint="eastAsia"/>
              </w:rPr>
              <w:t>第</w:t>
            </w:r>
            <w:r>
              <w:rPr>
                <w:rFonts w:hint="eastAsia"/>
                <w:i/>
              </w:rPr>
              <w:t>k</w:t>
            </w:r>
            <w:r>
              <w:rPr>
                <w:rFonts w:hint="eastAsia"/>
              </w:rPr>
              <w:t>种运输</w:t>
            </w:r>
            <w:proofErr w:type="gramEnd"/>
            <w:r>
              <w:rPr>
                <w:rFonts w:hint="eastAsia"/>
              </w:rPr>
              <w:t>方式</w:t>
            </w:r>
            <w:r>
              <w:t>的</w:t>
            </w:r>
            <w:r>
              <w:rPr>
                <w:rFonts w:hint="eastAsia"/>
              </w:rPr>
              <w:t>运输</w:t>
            </w:r>
            <w:r>
              <w:t>量，单位</w:t>
            </w:r>
            <w:r>
              <w:rPr>
                <w:rFonts w:hint="eastAsia"/>
              </w:rPr>
              <w:t>为吨（t）</w:t>
            </w:r>
            <w:r>
              <w:t>；</w:t>
            </w:r>
          </w:p>
        </w:tc>
      </w:tr>
      <w:tr w:rsidR="0092230E" w14:paraId="0A9CFDEA" w14:textId="77777777" w:rsidTr="00C1256D">
        <w:tc>
          <w:tcPr>
            <w:tcW w:w="850" w:type="dxa"/>
          </w:tcPr>
          <w:p w14:paraId="2F2796B5" w14:textId="77777777" w:rsidR="0092230E" w:rsidRDefault="0092230E" w:rsidP="00C1256D">
            <w:pPr>
              <w:pStyle w:val="afffffffffffd"/>
            </w:pPr>
            <w:proofErr w:type="spellStart"/>
            <w:proofErr w:type="gramStart"/>
            <w:r>
              <w:lastRenderedPageBreak/>
              <w:t>D</w:t>
            </w:r>
            <w:r>
              <w:rPr>
                <w:rFonts w:hint="eastAsia"/>
                <w:vertAlign w:val="subscript"/>
              </w:rPr>
              <w:t>A,</w:t>
            </w:r>
            <w:r>
              <w:rPr>
                <w:vertAlign w:val="subscript"/>
              </w:rPr>
              <w:t>j</w:t>
            </w:r>
            <w:proofErr w:type="gramEnd"/>
            <w:r>
              <w:rPr>
                <w:vertAlign w:val="subscript"/>
              </w:rPr>
              <w:t>,k</w:t>
            </w:r>
            <w:proofErr w:type="spellEnd"/>
          </w:p>
        </w:tc>
        <w:tc>
          <w:tcPr>
            <w:tcW w:w="709" w:type="dxa"/>
          </w:tcPr>
          <w:p w14:paraId="1CCD6131" w14:textId="77777777" w:rsidR="0092230E" w:rsidRDefault="0092230E" w:rsidP="00C1256D">
            <w:pPr>
              <w:pStyle w:val="afffffffffffd"/>
            </w:pPr>
            <w:r>
              <w:rPr>
                <w:rFonts w:hint="eastAsia"/>
              </w:rPr>
              <w:t>——</w:t>
            </w:r>
          </w:p>
        </w:tc>
        <w:tc>
          <w:tcPr>
            <w:tcW w:w="7506" w:type="dxa"/>
          </w:tcPr>
          <w:p w14:paraId="0E165A90" w14:textId="77777777" w:rsidR="0092230E" w:rsidRDefault="0092230E" w:rsidP="00C1256D">
            <w:pPr>
              <w:pStyle w:val="afffffffffffd"/>
            </w:pPr>
            <w:r>
              <w:t>第</w:t>
            </w:r>
            <w:r>
              <w:rPr>
                <w:i/>
                <w:szCs w:val="21"/>
              </w:rPr>
              <w:t>j</w:t>
            </w:r>
            <w:r>
              <w:t>种</w:t>
            </w:r>
            <w:proofErr w:type="gramStart"/>
            <w:r>
              <w:t>原料第</w:t>
            </w:r>
            <w:r>
              <w:rPr>
                <w:i/>
                <w:szCs w:val="21"/>
              </w:rPr>
              <w:t>k</w:t>
            </w:r>
            <w:r>
              <w:t>种运输</w:t>
            </w:r>
            <w:proofErr w:type="gramEnd"/>
            <w:r>
              <w:t>方式的运输距离，单位为千米（km）；</w:t>
            </w:r>
          </w:p>
        </w:tc>
      </w:tr>
      <w:tr w:rsidR="0092230E" w14:paraId="6DCAC7E7" w14:textId="77777777" w:rsidTr="00C1256D">
        <w:tc>
          <w:tcPr>
            <w:tcW w:w="850" w:type="dxa"/>
          </w:tcPr>
          <w:p w14:paraId="43C5A4F1" w14:textId="77777777" w:rsidR="0092230E" w:rsidRDefault="0092230E" w:rsidP="00C1256D">
            <w:pPr>
              <w:pStyle w:val="afffffffffffd"/>
            </w:pPr>
            <w:proofErr w:type="spellStart"/>
            <w:proofErr w:type="gramStart"/>
            <w:r>
              <w:t>TEF</w:t>
            </w:r>
            <w:r>
              <w:rPr>
                <w:vertAlign w:val="subscript"/>
              </w:rPr>
              <w:t>i,k</w:t>
            </w:r>
            <w:proofErr w:type="spellEnd"/>
            <w:proofErr w:type="gramEnd"/>
          </w:p>
        </w:tc>
        <w:tc>
          <w:tcPr>
            <w:tcW w:w="709" w:type="dxa"/>
          </w:tcPr>
          <w:p w14:paraId="10558E77" w14:textId="77777777" w:rsidR="0092230E" w:rsidRDefault="0092230E" w:rsidP="00C1256D">
            <w:pPr>
              <w:pStyle w:val="afffffffffffd"/>
            </w:pPr>
            <w:r>
              <w:rPr>
                <w:rFonts w:hint="eastAsia"/>
              </w:rPr>
              <w:t>——</w:t>
            </w:r>
          </w:p>
        </w:tc>
        <w:tc>
          <w:tcPr>
            <w:tcW w:w="7506" w:type="dxa"/>
          </w:tcPr>
          <w:p w14:paraId="3D4727B3" w14:textId="77777777" w:rsidR="0092230E" w:rsidRDefault="0092230E" w:rsidP="00C1256D">
            <w:pPr>
              <w:pStyle w:val="afffffffffffd"/>
            </w:pPr>
            <w:r>
              <w:t>第</w:t>
            </w:r>
            <w:r>
              <w:rPr>
                <w:i/>
                <w:szCs w:val="21"/>
              </w:rPr>
              <w:t>k</w:t>
            </w:r>
            <w:proofErr w:type="gramStart"/>
            <w:r>
              <w:t>种运输</w:t>
            </w:r>
            <w:proofErr w:type="gramEnd"/>
            <w:r>
              <w:t>方式的第</w:t>
            </w:r>
            <w:proofErr w:type="spellStart"/>
            <w:r>
              <w:rPr>
                <w:i/>
                <w:szCs w:val="21"/>
              </w:rPr>
              <w:t>i</w:t>
            </w:r>
            <w:proofErr w:type="spellEnd"/>
            <w:r>
              <w:t>种温室气体排放因子，单位为千克每吨每千米[kg/(t km)]。</w:t>
            </w:r>
          </w:p>
        </w:tc>
      </w:tr>
    </w:tbl>
    <w:p w14:paraId="6F82D58A" w14:textId="77777777" w:rsidR="0092230E" w:rsidRDefault="0092230E" w:rsidP="0092230E">
      <w:pPr>
        <w:pStyle w:val="afffffffff2"/>
      </w:pPr>
      <w:r>
        <w:rPr>
          <w:rFonts w:hint="eastAsia"/>
        </w:rPr>
        <w:t>产品生产阶段（B）</w:t>
      </w:r>
    </w:p>
    <w:p w14:paraId="0947079F" w14:textId="77777777" w:rsidR="0092230E" w:rsidRDefault="0092230E" w:rsidP="0092230E">
      <w:pPr>
        <w:pStyle w:val="affffc"/>
        <w:ind w:firstLine="420"/>
      </w:pPr>
      <w:r>
        <w:t>产品生产阶段</w:t>
      </w:r>
      <w:r>
        <w:rPr>
          <w:rFonts w:hint="eastAsia"/>
        </w:rPr>
        <w:t>温室气体排放包括生产消耗能源的获取、运输和燃烧，以及污染物和废弃物的处置，每功能单位（声明单位）在生产阶段的第</w:t>
      </w:r>
      <w:r w:rsidRPr="00A13A25">
        <w:rPr>
          <w:rFonts w:hint="eastAsia"/>
        </w:rPr>
        <w:t>i</w:t>
      </w:r>
      <w:r>
        <w:rPr>
          <w:rFonts w:hint="eastAsia"/>
        </w:rPr>
        <w:t>类温室气体排放量</w:t>
      </w:r>
      <w:r>
        <w:t>按</w:t>
      </w:r>
      <w:r>
        <w:rPr>
          <w:rFonts w:hint="eastAsia"/>
        </w:rPr>
        <w:t>公</w:t>
      </w:r>
      <w:r>
        <w:t>式</w:t>
      </w:r>
      <w:r w:rsidRPr="00A13A25">
        <w:rPr>
          <w:rFonts w:hint="eastAsia"/>
        </w:rPr>
        <w:t>（4）</w:t>
      </w:r>
      <w:r>
        <w:t>计算：</w:t>
      </w:r>
    </w:p>
    <w:p w14:paraId="04FC153D" w14:textId="77777777" w:rsidR="0092230E" w:rsidRDefault="00000000" w:rsidP="0092230E">
      <w:pPr>
        <w:pStyle w:val="affffffe"/>
        <w:rPr>
          <w:rFonts w:ascii="Times New Roman" w:hint="eastAsia"/>
        </w:rPr>
      </w:pPr>
      <m:oMath>
        <m:sSub>
          <m:sSubPr>
            <m:ctrlPr>
              <w:rPr>
                <w:rFonts w:ascii="Cambria Math" w:hAnsi="Cambria Math"/>
              </w:rPr>
            </m:ctrlPr>
          </m:sSubPr>
          <m:e>
            <m:r>
              <w:rPr>
                <w:rFonts w:ascii="Cambria Math" w:hAnsi="Cambria Math"/>
              </w:rPr>
              <m:t>CFP</m:t>
            </m:r>
          </m:e>
          <m:sub>
            <m:r>
              <w:rPr>
                <w:rFonts w:ascii="Cambria Math" w:hAnsi="Cambria Math"/>
              </w:rPr>
              <m:t>B</m:t>
            </m:r>
            <m:r>
              <m:rPr>
                <m:sty m:val="p"/>
              </m:rPr>
              <w:rPr>
                <w:rFonts w:ascii="Cambria Math" w:hAnsi="Cambria Math"/>
              </w:rPr>
              <m:t>,</m:t>
            </m:r>
            <m:r>
              <w:rPr>
                <w:rFonts w:ascii="Cambria Math" w:hAnsi="Cambria Math"/>
              </w:rPr>
              <m:t>i</m:t>
            </m:r>
          </m:sub>
        </m:sSub>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B,</m:t>
                    </m:r>
                    <m:r>
                      <m:rPr>
                        <m:nor/>
                      </m:rPr>
                      <w:rPr>
                        <w:rFonts w:hint="eastAsia"/>
                      </w:rPr>
                      <m:t>m</m:t>
                    </m:r>
                  </m:sub>
                </m:sSub>
                <m:r>
                  <m:rPr>
                    <m:sty m:val="p"/>
                  </m:rPr>
                  <w:rPr>
                    <w:rFonts w:ascii="Cambria Math" w:hAnsi="Cambria Math"/>
                  </w:rPr>
                  <m:t>×</m:t>
                </m:r>
                <m:r>
                  <w:rPr>
                    <w:rFonts w:ascii="Cambria Math" w:hAnsi="Cambria Math"/>
                  </w:rPr>
                  <m:t>CE</m:t>
                </m:r>
                <m:sSub>
                  <m:sSubPr>
                    <m:ctrlPr>
                      <w:rPr>
                        <w:rFonts w:ascii="Cambria Math" w:hAnsi="Cambria Math"/>
                      </w:rPr>
                    </m:ctrlPr>
                  </m:sSubPr>
                  <m:e>
                    <m:r>
                      <w:rPr>
                        <w:rFonts w:ascii="Cambria Math" w:hAnsi="Cambria Math"/>
                      </w:rPr>
                      <m:t>F</m:t>
                    </m:r>
                  </m:e>
                  <m:sub>
                    <m:r>
                      <m:rPr>
                        <m:nor/>
                      </m:rPr>
                      <m:t>B,i,m</m:t>
                    </m:r>
                  </m:sub>
                </m:sSub>
              </m:e>
            </m:d>
          </m:e>
        </m:nary>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B,m,k</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TE</m:t>
                </m:r>
                <m:sSub>
                  <m:sSubPr>
                    <m:ctrlPr>
                      <w:rPr>
                        <w:rFonts w:ascii="Cambria Math" w:hAnsi="Cambria Math"/>
                      </w:rPr>
                    </m:ctrlPr>
                  </m:sSubPr>
                  <m:e>
                    <m:r>
                      <w:rPr>
                        <w:rFonts w:ascii="Cambria Math" w:hAnsi="Cambria Math"/>
                      </w:rPr>
                      <m:t>F</m:t>
                    </m:r>
                  </m:e>
                  <m:sub>
                    <m:r>
                      <m:rPr>
                        <m:nor/>
                      </m:rPr>
                      <m:t>i,k</m:t>
                    </m:r>
                  </m:sub>
                </m:sSub>
              </m:e>
            </m:d>
          </m:e>
        </m:nary>
        <m:r>
          <m:rPr>
            <m:sty m:val="p"/>
          </m:rPr>
          <w:rPr>
            <w:rFonts w:ascii="Cambria Math" w:hAnsi="Cambria Math"/>
          </w:rPr>
          <m:t>+</m:t>
        </m:r>
        <m:nary>
          <m:naryPr>
            <m:chr m:val="∑"/>
            <m:limLoc m:val="undOvr"/>
            <m:subHide m:val="1"/>
            <m:supHide m:val="1"/>
            <m:ctrlPr>
              <w:rPr>
                <w:rFonts w:ascii="Cambria Math" w:hAnsi="Cambria Math"/>
              </w:rPr>
            </m:ctrlPr>
          </m:naryPr>
          <m:sub/>
          <m:sup/>
          <m:e>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FC</m:t>
                    </m:r>
                  </m:e>
                  <m:sub>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NCV</m:t>
                </m:r>
              </m:e>
              <m:sub>
                <m:r>
                  <w:rPr>
                    <w:rFonts w:ascii="Cambria Math" w:hAnsi="Cambria Math"/>
                  </w:rPr>
                  <m:t>B</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r>
                  <w:rPr>
                    <w:rFonts w:ascii="Cambria Math" w:hAnsi="Cambria Math"/>
                  </w:rPr>
                  <m:t>EF</m:t>
                </m:r>
              </m:e>
              <m:sub>
                <m:r>
                  <w:rPr>
                    <w:rFonts w:ascii="Cambria Math" w:hAnsi="Cambria Math"/>
                  </w:rPr>
                  <m:t>B</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e>
        </m:nary>
      </m:oMath>
      <w:r w:rsidR="0092230E">
        <w:rPr>
          <w:rFonts w:ascii="Times New Roman"/>
        </w:rPr>
        <w:tab/>
      </w:r>
      <w:r w:rsidR="0092230E">
        <w:rPr>
          <w:rFonts w:ascii="Times New Roman"/>
        </w:rPr>
        <w:t>（</w:t>
      </w:r>
      <w:r w:rsidR="0092230E">
        <w:rPr>
          <w:rFonts w:ascii="Times New Roman"/>
        </w:rPr>
        <w:t>4</w:t>
      </w:r>
      <w:r w:rsidR="0092230E">
        <w:rPr>
          <w:rFonts w:ascii="Times New Roman"/>
        </w:rPr>
        <w:t>）</w:t>
      </w:r>
    </w:p>
    <w:p w14:paraId="55C77AA8"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709"/>
        <w:gridCol w:w="7506"/>
      </w:tblGrid>
      <w:tr w:rsidR="0092230E" w14:paraId="4A8E17BC" w14:textId="77777777" w:rsidTr="00C1256D">
        <w:tc>
          <w:tcPr>
            <w:tcW w:w="850" w:type="dxa"/>
          </w:tcPr>
          <w:p w14:paraId="60B97365" w14:textId="77777777" w:rsidR="0092230E" w:rsidRDefault="0092230E" w:rsidP="00C1256D">
            <w:pPr>
              <w:pStyle w:val="afffffffffffd"/>
            </w:pPr>
            <w:proofErr w:type="spellStart"/>
            <w:proofErr w:type="gramStart"/>
            <w:r>
              <w:t>M</w:t>
            </w:r>
            <w:r>
              <w:rPr>
                <w:rFonts w:hint="eastAsia"/>
                <w:vertAlign w:val="subscript"/>
              </w:rPr>
              <w:t>B,m</w:t>
            </w:r>
            <w:proofErr w:type="spellEnd"/>
            <w:proofErr w:type="gramEnd"/>
          </w:p>
        </w:tc>
        <w:tc>
          <w:tcPr>
            <w:tcW w:w="709" w:type="dxa"/>
          </w:tcPr>
          <w:p w14:paraId="458CC6E7" w14:textId="77777777" w:rsidR="0092230E" w:rsidRDefault="0092230E" w:rsidP="00C1256D">
            <w:pPr>
              <w:pStyle w:val="afffffffffffd"/>
            </w:pPr>
            <w:r>
              <w:rPr>
                <w:rFonts w:hint="eastAsia"/>
              </w:rPr>
              <w:t>——</w:t>
            </w:r>
          </w:p>
        </w:tc>
        <w:tc>
          <w:tcPr>
            <w:tcW w:w="7506" w:type="dxa"/>
          </w:tcPr>
          <w:p w14:paraId="44B76442" w14:textId="77777777" w:rsidR="0092230E" w:rsidRDefault="0092230E" w:rsidP="00C1256D">
            <w:pPr>
              <w:pStyle w:val="afffffffffffd"/>
            </w:pPr>
            <w:proofErr w:type="gramStart"/>
            <w:r>
              <w:rPr>
                <w:szCs w:val="21"/>
              </w:rPr>
              <w:t>每功能</w:t>
            </w:r>
            <w:proofErr w:type="gramEnd"/>
            <w:r>
              <w:rPr>
                <w:szCs w:val="21"/>
              </w:rPr>
              <w:t>单位（</w:t>
            </w:r>
            <w:r>
              <w:rPr>
                <w:rFonts w:hint="eastAsia"/>
                <w:szCs w:val="21"/>
              </w:rPr>
              <w:t>声明单位</w:t>
            </w:r>
            <w:r>
              <w:rPr>
                <w:szCs w:val="21"/>
              </w:rPr>
              <w:t>）</w:t>
            </w:r>
            <w:r>
              <w:rPr>
                <w:rFonts w:hint="eastAsia"/>
                <w:szCs w:val="21"/>
              </w:rPr>
              <w:t>产品生产阶段</w:t>
            </w:r>
            <w:r>
              <w:t>第</w:t>
            </w:r>
            <w:r>
              <w:rPr>
                <w:rFonts w:hint="eastAsia"/>
                <w:i/>
                <w:szCs w:val="21"/>
              </w:rPr>
              <w:t>m</w:t>
            </w:r>
            <w:r>
              <w:t>种</w:t>
            </w:r>
            <w:r>
              <w:rPr>
                <w:rFonts w:hint="eastAsia"/>
              </w:rPr>
              <w:t>燃料和物料</w:t>
            </w:r>
            <w:r>
              <w:t>的消耗量，单位视</w:t>
            </w:r>
            <w:r>
              <w:rPr>
                <w:rFonts w:hint="eastAsia"/>
              </w:rPr>
              <w:t>燃料和物料</w:t>
            </w:r>
            <w:r>
              <w:t>种类而定；</w:t>
            </w:r>
          </w:p>
        </w:tc>
      </w:tr>
      <w:tr w:rsidR="0092230E" w14:paraId="6DBE677A" w14:textId="77777777" w:rsidTr="00C1256D">
        <w:tc>
          <w:tcPr>
            <w:tcW w:w="850" w:type="dxa"/>
          </w:tcPr>
          <w:p w14:paraId="48316661" w14:textId="77777777" w:rsidR="0092230E" w:rsidRDefault="0092230E" w:rsidP="00C1256D">
            <w:pPr>
              <w:pStyle w:val="afffffffffffd"/>
            </w:pPr>
            <w:proofErr w:type="spellStart"/>
            <w:proofErr w:type="gramStart"/>
            <w:r>
              <w:t>CEF</w:t>
            </w:r>
            <w:r>
              <w:rPr>
                <w:rFonts w:hint="eastAsia"/>
                <w:vertAlign w:val="subscript"/>
              </w:rPr>
              <w:t>B,</w:t>
            </w:r>
            <w:r>
              <w:rPr>
                <w:vertAlign w:val="subscript"/>
              </w:rPr>
              <w:t>i</w:t>
            </w:r>
            <w:proofErr w:type="gramEnd"/>
            <w:r>
              <w:rPr>
                <w:vertAlign w:val="subscript"/>
              </w:rPr>
              <w:t>,</w:t>
            </w:r>
            <w:r>
              <w:rPr>
                <w:rFonts w:hint="eastAsia"/>
                <w:vertAlign w:val="subscript"/>
              </w:rPr>
              <w:t>m</w:t>
            </w:r>
            <w:proofErr w:type="spellEnd"/>
          </w:p>
        </w:tc>
        <w:tc>
          <w:tcPr>
            <w:tcW w:w="709" w:type="dxa"/>
          </w:tcPr>
          <w:p w14:paraId="2A318456" w14:textId="77777777" w:rsidR="0092230E" w:rsidRDefault="0092230E" w:rsidP="00C1256D">
            <w:pPr>
              <w:pStyle w:val="afffffffffffd"/>
            </w:pPr>
            <w:r>
              <w:rPr>
                <w:rFonts w:hint="eastAsia"/>
              </w:rPr>
              <w:t>——</w:t>
            </w:r>
          </w:p>
        </w:tc>
        <w:tc>
          <w:tcPr>
            <w:tcW w:w="7506" w:type="dxa"/>
          </w:tcPr>
          <w:p w14:paraId="48AE9CB3" w14:textId="77777777" w:rsidR="0092230E" w:rsidRDefault="0092230E" w:rsidP="00C1256D">
            <w:pPr>
              <w:pStyle w:val="afffffffffffd"/>
            </w:pPr>
            <w:r>
              <w:t>第</w:t>
            </w:r>
            <w:r>
              <w:rPr>
                <w:rFonts w:hint="eastAsia"/>
                <w:i/>
                <w:szCs w:val="21"/>
              </w:rPr>
              <w:t>m</w:t>
            </w:r>
            <w:r>
              <w:t>种</w:t>
            </w:r>
            <w:r>
              <w:rPr>
                <w:rFonts w:hint="eastAsia"/>
              </w:rPr>
              <w:t>燃料和物料获取</w:t>
            </w:r>
            <w:r>
              <w:t>的第</w:t>
            </w:r>
            <w:proofErr w:type="spellStart"/>
            <w:r>
              <w:rPr>
                <w:i/>
                <w:szCs w:val="21"/>
              </w:rPr>
              <w:t>i</w:t>
            </w:r>
            <w:proofErr w:type="spellEnd"/>
            <w:r>
              <w:t>种温室气体排放因子，单位视</w:t>
            </w:r>
            <w:r>
              <w:rPr>
                <w:rFonts w:hint="eastAsia"/>
              </w:rPr>
              <w:t>燃料和物料</w:t>
            </w:r>
            <w:r>
              <w:t>种类而定；</w:t>
            </w:r>
          </w:p>
        </w:tc>
      </w:tr>
      <w:tr w:rsidR="0092230E" w14:paraId="2406A4C9" w14:textId="77777777" w:rsidTr="00C1256D">
        <w:tc>
          <w:tcPr>
            <w:tcW w:w="850" w:type="dxa"/>
          </w:tcPr>
          <w:p w14:paraId="3C94951A" w14:textId="77777777" w:rsidR="0092230E" w:rsidRDefault="0092230E" w:rsidP="00C1256D">
            <w:pPr>
              <w:pStyle w:val="afffffffffffd"/>
            </w:pPr>
            <w:r>
              <w:rPr>
                <w:rFonts w:hint="eastAsia"/>
              </w:rPr>
              <w:t>M</w:t>
            </w:r>
            <w:r w:rsidRPr="00323BB1">
              <w:rPr>
                <w:rFonts w:hint="eastAsia"/>
                <w:vertAlign w:val="subscript"/>
              </w:rPr>
              <w:t>B，m，k</w:t>
            </w:r>
          </w:p>
        </w:tc>
        <w:tc>
          <w:tcPr>
            <w:tcW w:w="709" w:type="dxa"/>
          </w:tcPr>
          <w:p w14:paraId="2B28E1EF" w14:textId="77777777" w:rsidR="0092230E" w:rsidRDefault="0092230E" w:rsidP="00C1256D">
            <w:pPr>
              <w:pStyle w:val="afffffffffffd"/>
            </w:pPr>
            <w:r>
              <w:rPr>
                <w:rFonts w:hint="eastAsia"/>
              </w:rPr>
              <w:t>——</w:t>
            </w:r>
          </w:p>
        </w:tc>
        <w:tc>
          <w:tcPr>
            <w:tcW w:w="7506" w:type="dxa"/>
          </w:tcPr>
          <w:p w14:paraId="5A705F58" w14:textId="77777777" w:rsidR="0092230E" w:rsidRDefault="0092230E" w:rsidP="00C1256D">
            <w:pPr>
              <w:pStyle w:val="afffffffffffd"/>
            </w:pPr>
            <w:proofErr w:type="gramStart"/>
            <w:r>
              <w:rPr>
                <w:szCs w:val="21"/>
              </w:rPr>
              <w:t>每功能</w:t>
            </w:r>
            <w:proofErr w:type="gramEnd"/>
            <w:r>
              <w:rPr>
                <w:szCs w:val="21"/>
              </w:rPr>
              <w:t>单位（</w:t>
            </w:r>
            <w:r>
              <w:rPr>
                <w:rFonts w:hint="eastAsia"/>
                <w:szCs w:val="21"/>
              </w:rPr>
              <w:t>声明单位</w:t>
            </w:r>
            <w:r>
              <w:rPr>
                <w:szCs w:val="21"/>
              </w:rPr>
              <w:t>）</w:t>
            </w:r>
            <w:r>
              <w:t>第</w:t>
            </w:r>
            <w:r>
              <w:rPr>
                <w:rFonts w:hint="eastAsia"/>
                <w:i/>
                <w:szCs w:val="21"/>
              </w:rPr>
              <w:t>m</w:t>
            </w:r>
            <w:r>
              <w:t>种</w:t>
            </w:r>
            <w:r>
              <w:rPr>
                <w:rFonts w:hint="eastAsia"/>
              </w:rPr>
              <w:t>燃料、物料和废弃</w:t>
            </w:r>
            <w:proofErr w:type="gramStart"/>
            <w:r>
              <w:rPr>
                <w:rFonts w:hint="eastAsia"/>
              </w:rPr>
              <w:t>物外委</w:t>
            </w:r>
            <w:proofErr w:type="gramEnd"/>
            <w:r>
              <w:rPr>
                <w:rFonts w:hint="eastAsia"/>
              </w:rPr>
              <w:t>处置第</w:t>
            </w:r>
            <w:r>
              <w:rPr>
                <w:rFonts w:hint="eastAsia"/>
                <w:i/>
              </w:rPr>
              <w:t>k</w:t>
            </w:r>
            <w:proofErr w:type="gramStart"/>
            <w:r>
              <w:rPr>
                <w:rFonts w:hint="eastAsia"/>
              </w:rPr>
              <w:t>种运输</w:t>
            </w:r>
            <w:proofErr w:type="gramEnd"/>
            <w:r>
              <w:rPr>
                <w:rFonts w:hint="eastAsia"/>
              </w:rPr>
              <w:t>方式</w:t>
            </w:r>
            <w:r>
              <w:t>的</w:t>
            </w:r>
            <w:r>
              <w:rPr>
                <w:rFonts w:hint="eastAsia"/>
              </w:rPr>
              <w:t>运输</w:t>
            </w:r>
            <w:r>
              <w:t>量，单位</w:t>
            </w:r>
            <w:r>
              <w:rPr>
                <w:rFonts w:hint="eastAsia"/>
              </w:rPr>
              <w:t>为吨（t）</w:t>
            </w:r>
            <w:r>
              <w:t>；</w:t>
            </w:r>
          </w:p>
        </w:tc>
      </w:tr>
      <w:tr w:rsidR="0092230E" w14:paraId="5EC1C2C5" w14:textId="77777777" w:rsidTr="00C1256D">
        <w:tc>
          <w:tcPr>
            <w:tcW w:w="850" w:type="dxa"/>
          </w:tcPr>
          <w:p w14:paraId="2DEC897D" w14:textId="77777777" w:rsidR="0092230E" w:rsidRDefault="0092230E" w:rsidP="00C1256D">
            <w:pPr>
              <w:pStyle w:val="afffffffffffd"/>
            </w:pPr>
            <w:proofErr w:type="spellStart"/>
            <w:proofErr w:type="gramStart"/>
            <w:r>
              <w:t>D</w:t>
            </w:r>
            <w:r>
              <w:rPr>
                <w:rFonts w:hint="eastAsia"/>
                <w:vertAlign w:val="subscript"/>
              </w:rPr>
              <w:t>B,m</w:t>
            </w:r>
            <w:proofErr w:type="gramEnd"/>
            <w:r>
              <w:rPr>
                <w:vertAlign w:val="subscript"/>
              </w:rPr>
              <w:t>,k</w:t>
            </w:r>
            <w:proofErr w:type="spellEnd"/>
          </w:p>
        </w:tc>
        <w:tc>
          <w:tcPr>
            <w:tcW w:w="709" w:type="dxa"/>
          </w:tcPr>
          <w:p w14:paraId="66634B69" w14:textId="77777777" w:rsidR="0092230E" w:rsidRDefault="0092230E" w:rsidP="00C1256D">
            <w:pPr>
              <w:pStyle w:val="afffffffffffd"/>
            </w:pPr>
            <w:r>
              <w:rPr>
                <w:rFonts w:hint="eastAsia"/>
              </w:rPr>
              <w:t>——</w:t>
            </w:r>
          </w:p>
        </w:tc>
        <w:tc>
          <w:tcPr>
            <w:tcW w:w="7506" w:type="dxa"/>
          </w:tcPr>
          <w:p w14:paraId="0A50F488" w14:textId="77777777" w:rsidR="0092230E" w:rsidRDefault="0092230E" w:rsidP="00C1256D">
            <w:pPr>
              <w:pStyle w:val="afffffffffffd"/>
            </w:pPr>
            <w:r>
              <w:t>第</w:t>
            </w:r>
            <w:r>
              <w:rPr>
                <w:rFonts w:hint="eastAsia"/>
                <w:i/>
                <w:szCs w:val="21"/>
              </w:rPr>
              <w:t>m</w:t>
            </w:r>
            <w:r>
              <w:t>种</w:t>
            </w:r>
            <w:r>
              <w:rPr>
                <w:rFonts w:hint="eastAsia"/>
              </w:rPr>
              <w:t>燃料、物料和废弃</w:t>
            </w:r>
            <w:proofErr w:type="gramStart"/>
            <w:r>
              <w:rPr>
                <w:rFonts w:hint="eastAsia"/>
              </w:rPr>
              <w:t>物外委</w:t>
            </w:r>
            <w:proofErr w:type="gramEnd"/>
            <w:r>
              <w:rPr>
                <w:rFonts w:hint="eastAsia"/>
              </w:rPr>
              <w:t>处置</w:t>
            </w:r>
            <w:r>
              <w:t>第</w:t>
            </w:r>
            <w:r>
              <w:rPr>
                <w:i/>
                <w:szCs w:val="21"/>
              </w:rPr>
              <w:t>k</w:t>
            </w:r>
            <w:proofErr w:type="gramStart"/>
            <w:r>
              <w:t>种运输</w:t>
            </w:r>
            <w:proofErr w:type="gramEnd"/>
            <w:r>
              <w:t>方式的运输距离，单位为千米（km）；</w:t>
            </w:r>
          </w:p>
        </w:tc>
      </w:tr>
      <w:tr w:rsidR="0092230E" w14:paraId="160E39EA" w14:textId="77777777" w:rsidTr="00C1256D">
        <w:tc>
          <w:tcPr>
            <w:tcW w:w="850" w:type="dxa"/>
          </w:tcPr>
          <w:p w14:paraId="4A59F6B4" w14:textId="77777777" w:rsidR="0092230E" w:rsidRDefault="0092230E" w:rsidP="00C1256D">
            <w:pPr>
              <w:pStyle w:val="afffffffffffd"/>
            </w:pPr>
            <w:proofErr w:type="spellStart"/>
            <w:proofErr w:type="gramStart"/>
            <w:r>
              <w:rPr>
                <w:rFonts w:hint="eastAsia"/>
              </w:rPr>
              <w:t>FC</w:t>
            </w:r>
            <w:r w:rsidRPr="00323BB1">
              <w:rPr>
                <w:rFonts w:hint="eastAsia"/>
                <w:vertAlign w:val="subscript"/>
              </w:rPr>
              <w:t>B,m</w:t>
            </w:r>
            <w:proofErr w:type="gramEnd"/>
            <w:r w:rsidRPr="00323BB1">
              <w:rPr>
                <w:rFonts w:hint="eastAsia"/>
                <w:vertAlign w:val="subscript"/>
              </w:rPr>
              <w:t>,k</w:t>
            </w:r>
            <w:proofErr w:type="spellEnd"/>
          </w:p>
        </w:tc>
        <w:tc>
          <w:tcPr>
            <w:tcW w:w="709" w:type="dxa"/>
          </w:tcPr>
          <w:p w14:paraId="785A29E2" w14:textId="77777777" w:rsidR="0092230E" w:rsidRDefault="0092230E" w:rsidP="00C1256D">
            <w:pPr>
              <w:pStyle w:val="afffffffffffd"/>
            </w:pPr>
            <w:r>
              <w:rPr>
                <w:rFonts w:hint="eastAsia"/>
              </w:rPr>
              <w:t>——</w:t>
            </w:r>
          </w:p>
        </w:tc>
        <w:tc>
          <w:tcPr>
            <w:tcW w:w="7506" w:type="dxa"/>
          </w:tcPr>
          <w:p w14:paraId="3605C2C8" w14:textId="77777777" w:rsidR="0092230E" w:rsidRDefault="0092230E" w:rsidP="00C1256D">
            <w:pPr>
              <w:pStyle w:val="afffffffffffd"/>
            </w:pPr>
            <w:proofErr w:type="gramStart"/>
            <w:r>
              <w:t>每功能</w:t>
            </w:r>
            <w:proofErr w:type="gramEnd"/>
            <w:r>
              <w:t>单位（</w:t>
            </w:r>
            <w:r>
              <w:rPr>
                <w:rFonts w:hint="eastAsia"/>
              </w:rPr>
              <w:t>声明单位</w:t>
            </w:r>
            <w:r>
              <w:t>）第</w:t>
            </w:r>
            <w:r>
              <w:rPr>
                <w:rFonts w:ascii="Times New Roman" w:hint="eastAsia"/>
                <w:i/>
              </w:rPr>
              <w:t>m</w:t>
            </w:r>
            <w:r>
              <w:t>种化石燃料的第</w:t>
            </w:r>
            <w:r>
              <w:rPr>
                <w:rFonts w:ascii="Times New Roman"/>
                <w:i/>
              </w:rPr>
              <w:t>k</w:t>
            </w:r>
            <w:r>
              <w:t>种燃烧方式对应的消耗量，</w:t>
            </w:r>
            <w:r>
              <w:rPr>
                <w:rFonts w:ascii="Times New Roman"/>
                <w:szCs w:val="18"/>
              </w:rPr>
              <w:t>单位视</w:t>
            </w:r>
            <w:r>
              <w:rPr>
                <w:rFonts w:ascii="Times New Roman" w:hint="eastAsia"/>
                <w:szCs w:val="18"/>
              </w:rPr>
              <w:t>燃料</w:t>
            </w:r>
            <w:r>
              <w:rPr>
                <w:rFonts w:ascii="Times New Roman"/>
                <w:szCs w:val="18"/>
              </w:rPr>
              <w:t>种类而定；</w:t>
            </w:r>
          </w:p>
        </w:tc>
      </w:tr>
      <w:tr w:rsidR="0092230E" w14:paraId="2E5737DF" w14:textId="77777777" w:rsidTr="00C1256D">
        <w:tc>
          <w:tcPr>
            <w:tcW w:w="850" w:type="dxa"/>
          </w:tcPr>
          <w:p w14:paraId="3AD095E2" w14:textId="77777777" w:rsidR="0092230E" w:rsidRDefault="0092230E" w:rsidP="00C1256D">
            <w:pPr>
              <w:pStyle w:val="afffffffffffd"/>
            </w:pPr>
            <w:proofErr w:type="spellStart"/>
            <w:proofErr w:type="gramStart"/>
            <w:r>
              <w:rPr>
                <w:rFonts w:hint="eastAsia"/>
              </w:rPr>
              <w:t>NCV</w:t>
            </w:r>
            <w:r w:rsidRPr="00323BB1">
              <w:rPr>
                <w:rFonts w:hint="eastAsia"/>
                <w:vertAlign w:val="subscript"/>
              </w:rPr>
              <w:t>B,m</w:t>
            </w:r>
            <w:proofErr w:type="spellEnd"/>
            <w:proofErr w:type="gramEnd"/>
          </w:p>
        </w:tc>
        <w:tc>
          <w:tcPr>
            <w:tcW w:w="709" w:type="dxa"/>
          </w:tcPr>
          <w:p w14:paraId="6F12CAB4" w14:textId="77777777" w:rsidR="0092230E" w:rsidRDefault="0092230E" w:rsidP="00C1256D">
            <w:pPr>
              <w:pStyle w:val="afffffffffffd"/>
            </w:pPr>
            <w:r>
              <w:rPr>
                <w:rFonts w:hint="eastAsia"/>
              </w:rPr>
              <w:t>——</w:t>
            </w:r>
          </w:p>
        </w:tc>
        <w:tc>
          <w:tcPr>
            <w:tcW w:w="7506" w:type="dxa"/>
          </w:tcPr>
          <w:p w14:paraId="3EF73FCC" w14:textId="77777777" w:rsidR="0092230E" w:rsidRDefault="0092230E" w:rsidP="00C1256D">
            <w:pPr>
              <w:pStyle w:val="afffffffffffd"/>
            </w:pPr>
            <w:r>
              <w:t>第</w:t>
            </w:r>
            <w:r>
              <w:rPr>
                <w:rFonts w:ascii="Times New Roman" w:hint="eastAsia"/>
                <w:i/>
              </w:rPr>
              <w:t>m</w:t>
            </w:r>
            <w:r>
              <w:t>种化石燃料的低位发热量，</w:t>
            </w:r>
            <w:r>
              <w:rPr>
                <w:rFonts w:ascii="Times New Roman"/>
                <w:szCs w:val="18"/>
              </w:rPr>
              <w:t>单位视</w:t>
            </w:r>
            <w:r>
              <w:rPr>
                <w:rFonts w:ascii="Times New Roman" w:hint="eastAsia"/>
                <w:szCs w:val="18"/>
              </w:rPr>
              <w:t>燃料</w:t>
            </w:r>
            <w:r>
              <w:rPr>
                <w:rFonts w:ascii="Times New Roman"/>
                <w:szCs w:val="18"/>
              </w:rPr>
              <w:t>种类而定</w:t>
            </w:r>
            <w:r>
              <w:t>；</w:t>
            </w:r>
          </w:p>
        </w:tc>
      </w:tr>
      <w:tr w:rsidR="0092230E" w14:paraId="3CBC6A6F" w14:textId="77777777" w:rsidTr="00C1256D">
        <w:tc>
          <w:tcPr>
            <w:tcW w:w="850" w:type="dxa"/>
          </w:tcPr>
          <w:p w14:paraId="630739C8" w14:textId="77777777" w:rsidR="0092230E" w:rsidRDefault="0092230E" w:rsidP="00C1256D">
            <w:pPr>
              <w:pStyle w:val="afffffffffffd"/>
            </w:pPr>
            <w:proofErr w:type="spellStart"/>
            <w:proofErr w:type="gramStart"/>
            <w:r>
              <w:rPr>
                <w:rFonts w:hint="eastAsia"/>
              </w:rPr>
              <w:t>EF</w:t>
            </w:r>
            <w:r w:rsidRPr="00323BB1">
              <w:rPr>
                <w:rFonts w:hint="eastAsia"/>
                <w:vertAlign w:val="subscript"/>
              </w:rPr>
              <w:t>B,i</w:t>
            </w:r>
            <w:proofErr w:type="gramEnd"/>
            <w:r w:rsidRPr="00323BB1">
              <w:rPr>
                <w:rFonts w:hint="eastAsia"/>
                <w:vertAlign w:val="subscript"/>
              </w:rPr>
              <w:t>,m,k</w:t>
            </w:r>
            <w:proofErr w:type="spellEnd"/>
          </w:p>
        </w:tc>
        <w:tc>
          <w:tcPr>
            <w:tcW w:w="709" w:type="dxa"/>
          </w:tcPr>
          <w:p w14:paraId="27408A58" w14:textId="77777777" w:rsidR="0092230E" w:rsidRDefault="0092230E" w:rsidP="00C1256D">
            <w:pPr>
              <w:pStyle w:val="afffffffffffd"/>
            </w:pPr>
            <w:r>
              <w:rPr>
                <w:rFonts w:hint="eastAsia"/>
              </w:rPr>
              <w:t>——</w:t>
            </w:r>
          </w:p>
        </w:tc>
        <w:tc>
          <w:tcPr>
            <w:tcW w:w="7506" w:type="dxa"/>
          </w:tcPr>
          <w:p w14:paraId="72081FE4" w14:textId="55954DD9" w:rsidR="0092230E" w:rsidRDefault="0092230E" w:rsidP="00C1256D">
            <w:pPr>
              <w:pStyle w:val="afffffffffffd"/>
            </w:pPr>
            <w:r>
              <w:t>第</w:t>
            </w:r>
            <w:r>
              <w:rPr>
                <w:rFonts w:ascii="Times New Roman" w:hint="eastAsia"/>
                <w:i/>
              </w:rPr>
              <w:t>m</w:t>
            </w:r>
            <w:r>
              <w:t>种化石燃料的第</w:t>
            </w:r>
            <w:r>
              <w:rPr>
                <w:rFonts w:ascii="Times New Roman"/>
                <w:i/>
              </w:rPr>
              <w:t>k</w:t>
            </w:r>
            <w:r>
              <w:t>种燃烧方式对应的第</w:t>
            </w:r>
            <w:proofErr w:type="spellStart"/>
            <w:r>
              <w:rPr>
                <w:rFonts w:ascii="Times New Roman"/>
                <w:i/>
              </w:rPr>
              <w:t>i</w:t>
            </w:r>
            <w:proofErr w:type="spellEnd"/>
            <w:r>
              <w:t>种温室气体排放因子，单位为千克</w:t>
            </w:r>
            <w:proofErr w:type="gramStart"/>
            <w:r>
              <w:rPr>
                <w:rFonts w:hint="eastAsia"/>
              </w:rPr>
              <w:t>每</w:t>
            </w:r>
            <w:r>
              <w:t>吉焦</w:t>
            </w:r>
            <w:proofErr w:type="gramEnd"/>
            <w:r>
              <w:t>（</w:t>
            </w:r>
            <w:r>
              <w:rPr>
                <w:rFonts w:ascii="Times New Roman"/>
              </w:rPr>
              <w:t>kg/GJ</w:t>
            </w:r>
            <w:r>
              <w:t>）。</w:t>
            </w:r>
          </w:p>
        </w:tc>
      </w:tr>
    </w:tbl>
    <w:p w14:paraId="35C9DE46" w14:textId="77777777" w:rsidR="0092230E" w:rsidRDefault="0092230E" w:rsidP="0092230E">
      <w:pPr>
        <w:pStyle w:val="afffffffff2"/>
      </w:pPr>
      <w:r>
        <w:rPr>
          <w:rFonts w:hint="eastAsia"/>
        </w:rPr>
        <w:t>产品分销阶段</w:t>
      </w:r>
      <w:r>
        <w:t>（</w:t>
      </w:r>
      <w:r>
        <w:rPr>
          <w:rFonts w:hint="eastAsia"/>
        </w:rPr>
        <w:t>C</w:t>
      </w:r>
      <w:r>
        <w:t>）</w:t>
      </w:r>
    </w:p>
    <w:p w14:paraId="1C6101EB" w14:textId="77777777" w:rsidR="0092230E" w:rsidRDefault="0092230E" w:rsidP="0092230E">
      <w:pPr>
        <w:pStyle w:val="affffc"/>
        <w:ind w:firstLine="420"/>
      </w:pPr>
      <w:r>
        <w:t>每功能单位（声明单位）在产品分销阶段的第</w:t>
      </w:r>
      <w:r w:rsidRPr="00A13A25">
        <w:t>i</w:t>
      </w:r>
      <w:r>
        <w:t>类温室气体排放量按</w:t>
      </w:r>
      <w:r>
        <w:rPr>
          <w:rFonts w:hint="eastAsia"/>
        </w:rPr>
        <w:t>公</w:t>
      </w:r>
      <w:r>
        <w:t>式</w:t>
      </w:r>
      <w:r w:rsidRPr="00A13A25">
        <w:rPr>
          <w:rFonts w:hint="eastAsia"/>
        </w:rPr>
        <w:t>（5）</w:t>
      </w:r>
      <w:r>
        <w:t>计算。</w:t>
      </w:r>
    </w:p>
    <w:p w14:paraId="509349B8" w14:textId="77777777" w:rsidR="0092230E" w:rsidRDefault="0092230E" w:rsidP="0092230E">
      <w:pPr>
        <w:pStyle w:val="affffffe"/>
        <w:rPr>
          <w:rFonts w:ascii="Times New Roman" w:hint="eastAsia"/>
        </w:rPr>
      </w:pPr>
      <w:r>
        <w:rPr>
          <w:rFonts w:hAnsi="Times New Roman"/>
          <w:iCs/>
        </w:rPr>
        <w:tab/>
      </w:r>
      <m:oMath>
        <m:sSub>
          <m:sSubPr>
            <m:ctrlPr>
              <w:rPr>
                <w:rFonts w:ascii="Cambria Math" w:hAnsi="Cambria Math"/>
                <w:iCs/>
              </w:rPr>
            </m:ctrlPr>
          </m:sSubPr>
          <m:e>
            <m:r>
              <w:rPr>
                <w:rFonts w:ascii="Cambria Math" w:hAnsi="Cambria Math"/>
              </w:rPr>
              <m:t>CFP</m:t>
            </m:r>
          </m:e>
          <m:sub>
            <m:r>
              <w:rPr>
                <w:rFonts w:ascii="Cambria Math" w:hAnsi="Cambria Math"/>
              </w:rPr>
              <m:t>C</m:t>
            </m:r>
            <m:r>
              <m:rPr>
                <m:sty m:val="p"/>
              </m:rPr>
              <w:rPr>
                <w:rFonts w:ascii="Cambria Math" w:hAnsi="Cambria Math"/>
              </w:rPr>
              <m:t>,</m:t>
            </m:r>
            <m:r>
              <w:rPr>
                <w:rFonts w:ascii="Cambria Math" w:hAnsi="Cambria Math"/>
              </w:rPr>
              <m:t>i</m:t>
            </m:r>
          </m:sub>
        </m:sSub>
        <m:r>
          <m:rPr>
            <m:sty m:val="p"/>
          </m:rPr>
          <w:rPr>
            <w:rFonts w:ascii="Cambria Math" w:hAnsi="Cambria Math"/>
          </w:rPr>
          <m:t>=</m:t>
        </m:r>
        <m:nary>
          <m:naryPr>
            <m:chr m:val="∑"/>
            <m:subHide m:val="1"/>
            <m:supHide m:val="1"/>
            <m:ctrlPr>
              <w:rPr>
                <w:rFonts w:ascii="Cambria Math" w:hAnsi="Cambria Math"/>
                <w:iCs/>
              </w:rPr>
            </m:ctrlPr>
          </m:naryPr>
          <m:sub/>
          <m:sup/>
          <m:e>
            <m:d>
              <m:dPr>
                <m:ctrlPr>
                  <w:rPr>
                    <w:rFonts w:ascii="Cambria Math" w:hAnsi="Cambria Math"/>
                    <w:iCs/>
                  </w:rPr>
                </m:ctrlPr>
              </m:dPr>
              <m:e>
                <m:sSub>
                  <m:sSubPr>
                    <m:ctrlPr>
                      <w:rPr>
                        <w:rFonts w:ascii="Cambria Math" w:hAnsi="Cambria Math"/>
                        <w:iCs/>
                      </w:rPr>
                    </m:ctrlPr>
                  </m:sSubPr>
                  <m:e>
                    <m:r>
                      <w:rPr>
                        <w:rFonts w:ascii="Cambria Math" w:hAnsi="Cambria Math"/>
                      </w:rPr>
                      <m:t>M</m:t>
                    </m:r>
                  </m:e>
                  <m:sub>
                    <m:sSub>
                      <m:sSubPr>
                        <m:ctrlPr>
                          <w:rPr>
                            <w:rFonts w:ascii="Cambria Math" w:hAnsi="Cambria Math"/>
                            <w:iCs/>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r>
                      <w:rPr>
                        <w:rFonts w:ascii="Cambria Math" w:hAnsi="Cambria Math"/>
                      </w:rPr>
                      <m:t>k</m:t>
                    </m:r>
                  </m:sub>
                </m:sSub>
                <m:r>
                  <m:rPr>
                    <m:sty m:val="p"/>
                  </m:rPr>
                  <w:rPr>
                    <w:rFonts w:ascii="Cambria Math" w:hAnsi="Cambria Math"/>
                  </w:rPr>
                  <m:t>×</m:t>
                </m:r>
                <m:sSub>
                  <m:sSubPr>
                    <m:ctrlPr>
                      <w:rPr>
                        <w:rFonts w:ascii="Cambria Math" w:hAnsi="Cambria Math"/>
                        <w:iCs/>
                      </w:rPr>
                    </m:ctrlPr>
                  </m:sSubPr>
                  <m:e>
                    <m:r>
                      <w:rPr>
                        <w:rFonts w:ascii="Cambria Math" w:hAnsi="Cambria Math"/>
                      </w:rPr>
                      <m:t>D</m:t>
                    </m:r>
                  </m:e>
                  <m:sub>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TE</m:t>
                </m:r>
                <m:sSub>
                  <m:sSubPr>
                    <m:ctrlPr>
                      <w:rPr>
                        <w:rFonts w:ascii="Cambria Math" w:hAnsi="Cambria Math"/>
                        <w:iCs/>
                      </w:rPr>
                    </m:ctrlPr>
                  </m:sSubPr>
                  <m:e>
                    <m:r>
                      <w:rPr>
                        <w:rFonts w:ascii="Cambria Math" w:hAnsi="Cambria Math"/>
                      </w:rPr>
                      <m:t>F</m:t>
                    </m:r>
                  </m:e>
                  <m:sub>
                    <m:r>
                      <m:rPr>
                        <m:nor/>
                      </m:rPr>
                      <w:rPr>
                        <w:iCs/>
                      </w:rPr>
                      <m:t>i,k</m:t>
                    </m:r>
                  </m:sub>
                </m:sSub>
              </m:e>
            </m:d>
          </m:e>
        </m:nary>
        <m:r>
          <m:rPr>
            <m:sty m:val="p"/>
          </m:rPr>
          <w:rPr>
            <w:rFonts w:ascii="Cambria Math" w:hAnsi="Cambria Math"/>
          </w:rPr>
          <m:t>+</m:t>
        </m:r>
        <m:nary>
          <m:naryPr>
            <m:chr m:val="∑"/>
            <m:subHide m:val="1"/>
            <m:supHide m:val="1"/>
            <m:ctrlPr>
              <w:rPr>
                <w:rFonts w:ascii="Cambria Math" w:hAnsi="Cambria Math"/>
                <w:iCs/>
              </w:rPr>
            </m:ctrlPr>
          </m:naryPr>
          <m:sub/>
          <m:sup/>
          <m:e>
            <m:d>
              <m:dPr>
                <m:ctrlPr>
                  <w:rPr>
                    <w:rFonts w:ascii="Cambria Math" w:hAnsi="Cambria Math"/>
                    <w:iCs/>
                  </w:rPr>
                </m:ctrlPr>
              </m:dPr>
              <m:e>
                <m:sSub>
                  <m:sSubPr>
                    <m:ctrlPr>
                      <w:rPr>
                        <w:rFonts w:ascii="Cambria Math" w:hAnsi="Cambria Math"/>
                        <w:iCs/>
                      </w:rPr>
                    </m:ctrlPr>
                  </m:sSubPr>
                  <m:e>
                    <m:r>
                      <w:rPr>
                        <w:rFonts w:ascii="Cambria Math" w:hAnsi="Cambria Math"/>
                      </w:rPr>
                      <m:t>M</m:t>
                    </m:r>
                  </m:e>
                  <m:sub>
                    <m:sSub>
                      <m:sSubPr>
                        <m:ctrlPr>
                          <w:rPr>
                            <w:rFonts w:ascii="Cambria Math" w:hAnsi="Cambria Math"/>
                            <w:iCs/>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CE</m:t>
                </m:r>
                <m:sSub>
                  <m:sSubPr>
                    <m:ctrlPr>
                      <w:rPr>
                        <w:rFonts w:ascii="Cambria Math" w:hAnsi="Cambria Math"/>
                        <w:iCs/>
                      </w:rPr>
                    </m:ctrlPr>
                  </m:sSubPr>
                  <m:e>
                    <m:r>
                      <w:rPr>
                        <w:rFonts w:ascii="Cambria Math" w:hAnsi="Cambria Math"/>
                      </w:rPr>
                      <m:t>F</m:t>
                    </m:r>
                  </m:e>
                  <m:sub>
                    <m:r>
                      <m:rPr>
                        <m:nor/>
                      </m:rPr>
                      <w:rPr>
                        <w:iCs/>
                      </w:rPr>
                      <m:t>C,i,m</m:t>
                    </m:r>
                  </m:sub>
                </m:sSub>
              </m:e>
            </m:d>
          </m:e>
        </m:nary>
      </m:oMath>
      <w:r>
        <w:rPr>
          <w:rFonts w:ascii="Times New Roman"/>
          <w:iCs/>
        </w:rPr>
        <w:t>+</w:t>
      </w:r>
      <m:oMath>
        <m:nary>
          <m:naryPr>
            <m:chr m:val="∑"/>
            <m:subHide m:val="1"/>
            <m:supHide m:val="1"/>
            <m:ctrlPr>
              <w:rPr>
                <w:rFonts w:ascii="Cambria Math" w:hAnsi="Cambria Math"/>
                <w:iCs/>
              </w:rPr>
            </m:ctrlPr>
          </m:naryPr>
          <m:sub/>
          <m:sup/>
          <m:e>
            <m:d>
              <m:dPr>
                <m:ctrlPr>
                  <w:rPr>
                    <w:rFonts w:ascii="Cambria Math" w:hAnsi="Cambria Math"/>
                    <w:iCs/>
                  </w:rPr>
                </m:ctrlPr>
              </m:dPr>
              <m:e>
                <m:sSub>
                  <m:sSubPr>
                    <m:ctrlPr>
                      <w:rPr>
                        <w:rFonts w:ascii="Cambria Math" w:hAnsi="Cambria Math"/>
                        <w:iCs/>
                      </w:rPr>
                    </m:ctrlPr>
                  </m:sSubPr>
                  <m:e>
                    <m:r>
                      <w:rPr>
                        <w:rFonts w:ascii="Cambria Math" w:hAnsi="Cambria Math"/>
                      </w:rPr>
                      <m:t>M</m:t>
                    </m:r>
                  </m:e>
                  <m:sub>
                    <m:sSub>
                      <m:sSubPr>
                        <m:ctrlPr>
                          <w:rPr>
                            <w:rFonts w:ascii="Cambria Math" w:hAnsi="Cambria Math"/>
                            <w:iCs/>
                          </w:rPr>
                        </m:ctrlPr>
                      </m:sSubPr>
                      <m:e>
                        <m:r>
                          <w:rPr>
                            <w:rFonts w:ascii="Cambria Math" w:hAnsi="Cambria Math"/>
                          </w:rPr>
                          <m:t>C</m:t>
                        </m:r>
                      </m:e>
                      <m:sub>
                        <m:r>
                          <m:rPr>
                            <m:sty m:val="p"/>
                          </m:rPr>
                          <w:rPr>
                            <w:rFonts w:ascii="Cambria Math" w:hAnsi="Cambria Math"/>
                          </w:rPr>
                          <m:t>3</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sSub>
                  <m:sSubPr>
                    <m:ctrlPr>
                      <w:rPr>
                        <w:rFonts w:ascii="Cambria Math" w:hAnsi="Cambria Math"/>
                        <w:iCs/>
                      </w:rPr>
                    </m:ctrlPr>
                  </m:sSubPr>
                  <m:e>
                    <m:r>
                      <w:rPr>
                        <w:rFonts w:ascii="Cambria Math" w:hAnsi="Cambria Math"/>
                      </w:rPr>
                      <m:t>D</m:t>
                    </m:r>
                  </m:e>
                  <m:sub>
                    <m:r>
                      <w:rPr>
                        <w:rFonts w:ascii="Cambria Math" w:hAnsi="Cambria Math"/>
                      </w:rPr>
                      <m:t>C</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TE</m:t>
                </m:r>
                <m:sSub>
                  <m:sSubPr>
                    <m:ctrlPr>
                      <w:rPr>
                        <w:rFonts w:ascii="Cambria Math" w:hAnsi="Cambria Math"/>
                        <w:iCs/>
                      </w:rPr>
                    </m:ctrlPr>
                  </m:sSubPr>
                  <m:e>
                    <m:r>
                      <w:rPr>
                        <w:rFonts w:ascii="Cambria Math" w:hAnsi="Cambria Math"/>
                      </w:rPr>
                      <m:t>F</m:t>
                    </m:r>
                  </m:e>
                  <m:sub>
                    <m:r>
                      <m:rPr>
                        <m:nor/>
                      </m:rPr>
                      <w:rPr>
                        <w:iCs/>
                      </w:rPr>
                      <m:t>i,k</m:t>
                    </m:r>
                  </m:sub>
                </m:sSub>
              </m:e>
            </m:d>
          </m:e>
        </m:nary>
      </m:oMath>
      <w:r>
        <w:rPr>
          <w:rFonts w:ascii="Times New Roman"/>
          <w:iCs/>
        </w:rPr>
        <w:tab/>
      </w:r>
      <w:r>
        <w:rPr>
          <w:rFonts w:ascii="Times New Roman"/>
        </w:rPr>
        <w:t>（</w:t>
      </w:r>
      <w:r>
        <w:rPr>
          <w:rFonts w:ascii="Times New Roman" w:hint="eastAsia"/>
        </w:rPr>
        <w:t>5</w:t>
      </w:r>
      <w:r>
        <w:rPr>
          <w:rFonts w:ascii="Times New Roman"/>
        </w:rPr>
        <w:t>）</w:t>
      </w:r>
    </w:p>
    <w:p w14:paraId="3D7FFE45"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
        <w:gridCol w:w="709"/>
        <w:gridCol w:w="7506"/>
      </w:tblGrid>
      <w:tr w:rsidR="0092230E" w14:paraId="1EF63D6F" w14:textId="77777777" w:rsidTr="00C1256D">
        <w:tc>
          <w:tcPr>
            <w:tcW w:w="850" w:type="dxa"/>
          </w:tcPr>
          <w:p w14:paraId="724A8284"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r>
                      <w:rPr>
                        <w:rFonts w:ascii="Cambria Math" w:hAnsi="Cambria Math"/>
                      </w:rPr>
                      <m:t>k</m:t>
                    </m:r>
                  </m:sub>
                </m:sSub>
              </m:oMath>
            </m:oMathPara>
          </w:p>
        </w:tc>
        <w:tc>
          <w:tcPr>
            <w:tcW w:w="709" w:type="dxa"/>
          </w:tcPr>
          <w:p w14:paraId="2F7DFFE9" w14:textId="77777777" w:rsidR="0092230E" w:rsidRDefault="0092230E" w:rsidP="00C1256D">
            <w:pPr>
              <w:pStyle w:val="afffffffffffd"/>
            </w:pPr>
            <w:r>
              <w:rPr>
                <w:rFonts w:hint="eastAsia"/>
              </w:rPr>
              <w:t>——</w:t>
            </w:r>
          </w:p>
        </w:tc>
        <w:tc>
          <w:tcPr>
            <w:tcW w:w="7506" w:type="dxa"/>
          </w:tcPr>
          <w:p w14:paraId="0FCF4E29" w14:textId="77777777" w:rsidR="0092230E" w:rsidRDefault="0092230E" w:rsidP="00C1256D">
            <w:pPr>
              <w:pStyle w:val="afffffffffffd"/>
            </w:pPr>
            <w:proofErr w:type="gramStart"/>
            <w:r>
              <w:t>每功能</w:t>
            </w:r>
            <w:proofErr w:type="gramEnd"/>
            <w:r>
              <w:t>单位（声明单位）产品第</w:t>
            </w:r>
            <w:r>
              <w:rPr>
                <w:i/>
              </w:rPr>
              <w:t>k</w:t>
            </w:r>
            <w:proofErr w:type="gramStart"/>
            <w:r>
              <w:rPr>
                <w:szCs w:val="18"/>
              </w:rPr>
              <w:t>种运输</w:t>
            </w:r>
            <w:proofErr w:type="gramEnd"/>
            <w:r>
              <w:rPr>
                <w:szCs w:val="18"/>
              </w:rPr>
              <w:t>方式的</w:t>
            </w:r>
            <w:r>
              <w:t>运输量，单位为吨（t）</w:t>
            </w:r>
          </w:p>
        </w:tc>
      </w:tr>
      <w:tr w:rsidR="0092230E" w14:paraId="0BA17C81" w14:textId="77777777" w:rsidTr="00C1256D">
        <w:tc>
          <w:tcPr>
            <w:tcW w:w="850" w:type="dxa"/>
          </w:tcPr>
          <w:p w14:paraId="679F8A30" w14:textId="77777777" w:rsidR="0092230E" w:rsidRDefault="0092230E" w:rsidP="00C1256D">
            <w:pPr>
              <w:pStyle w:val="afffffffffffd"/>
            </w:pPr>
            <w:proofErr w:type="gramStart"/>
            <w:r>
              <w:t>D</w:t>
            </w:r>
            <w:r>
              <w:rPr>
                <w:vertAlign w:val="subscript"/>
              </w:rPr>
              <w:t>C,K</w:t>
            </w:r>
            <w:proofErr w:type="gramEnd"/>
          </w:p>
        </w:tc>
        <w:tc>
          <w:tcPr>
            <w:tcW w:w="709" w:type="dxa"/>
          </w:tcPr>
          <w:p w14:paraId="6E853C7C" w14:textId="77777777" w:rsidR="0092230E" w:rsidRDefault="0092230E" w:rsidP="00C1256D">
            <w:pPr>
              <w:pStyle w:val="afffffffffffd"/>
            </w:pPr>
            <w:r>
              <w:rPr>
                <w:rFonts w:hint="eastAsia"/>
              </w:rPr>
              <w:t>——</w:t>
            </w:r>
          </w:p>
        </w:tc>
        <w:tc>
          <w:tcPr>
            <w:tcW w:w="7506" w:type="dxa"/>
          </w:tcPr>
          <w:p w14:paraId="086E5437" w14:textId="77777777" w:rsidR="0092230E" w:rsidRDefault="0092230E" w:rsidP="00C1256D">
            <w:pPr>
              <w:pStyle w:val="afffffffffffd"/>
            </w:pPr>
            <w:proofErr w:type="gramStart"/>
            <w:r>
              <w:rPr>
                <w:szCs w:val="21"/>
              </w:rPr>
              <w:t>每功能</w:t>
            </w:r>
            <w:proofErr w:type="gramEnd"/>
            <w:r>
              <w:rPr>
                <w:szCs w:val="21"/>
              </w:rPr>
              <w:t>单位（声明单位）产品</w:t>
            </w:r>
            <w:r>
              <w:t>第</w:t>
            </w:r>
            <w:r>
              <w:rPr>
                <w:i/>
                <w:szCs w:val="21"/>
              </w:rPr>
              <w:t>k</w:t>
            </w:r>
            <w:proofErr w:type="gramStart"/>
            <w:r>
              <w:t>种运输</w:t>
            </w:r>
            <w:proofErr w:type="gramEnd"/>
            <w:r>
              <w:t>方式的运输距离，单位为千米（km）；</w:t>
            </w:r>
          </w:p>
        </w:tc>
      </w:tr>
      <w:tr w:rsidR="0092230E" w14:paraId="65965AE7" w14:textId="77777777" w:rsidTr="00C1256D">
        <w:tc>
          <w:tcPr>
            <w:tcW w:w="850" w:type="dxa"/>
          </w:tcPr>
          <w:p w14:paraId="4D320F05"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r>
                      <w:rPr>
                        <w:rFonts w:ascii="Cambria Math" w:hAnsi="Cambria Math"/>
                      </w:rPr>
                      <m:t>m</m:t>
                    </m:r>
                  </m:sub>
                </m:sSub>
              </m:oMath>
            </m:oMathPara>
          </w:p>
        </w:tc>
        <w:tc>
          <w:tcPr>
            <w:tcW w:w="709" w:type="dxa"/>
          </w:tcPr>
          <w:p w14:paraId="14770876" w14:textId="77777777" w:rsidR="0092230E" w:rsidRDefault="0092230E" w:rsidP="00C1256D">
            <w:pPr>
              <w:pStyle w:val="afffffffffffd"/>
            </w:pPr>
            <w:r>
              <w:rPr>
                <w:rFonts w:hint="eastAsia"/>
              </w:rPr>
              <w:t>——</w:t>
            </w:r>
          </w:p>
        </w:tc>
        <w:tc>
          <w:tcPr>
            <w:tcW w:w="7506" w:type="dxa"/>
          </w:tcPr>
          <w:p w14:paraId="358C61F2" w14:textId="77777777" w:rsidR="0092230E" w:rsidRDefault="0092230E" w:rsidP="00C1256D">
            <w:pPr>
              <w:pStyle w:val="afffffffffffd"/>
            </w:pPr>
            <w:proofErr w:type="gramStart"/>
            <w:r>
              <w:rPr>
                <w:szCs w:val="21"/>
              </w:rPr>
              <w:t>每功能</w:t>
            </w:r>
            <w:proofErr w:type="gramEnd"/>
            <w:r>
              <w:rPr>
                <w:szCs w:val="21"/>
              </w:rPr>
              <w:t>单位（声明单位）</w:t>
            </w:r>
            <w:r>
              <w:t>第</w:t>
            </w:r>
            <w:r>
              <w:rPr>
                <w:rFonts w:hint="eastAsia"/>
                <w:i/>
                <w:szCs w:val="21"/>
              </w:rPr>
              <w:t>m</w:t>
            </w:r>
            <w:r>
              <w:t>种能源、物料的消耗量，单位视能源和物料种类而定；</w:t>
            </w:r>
          </w:p>
        </w:tc>
      </w:tr>
      <w:tr w:rsidR="0092230E" w14:paraId="6C79BC26" w14:textId="77777777" w:rsidTr="00C1256D">
        <w:tc>
          <w:tcPr>
            <w:tcW w:w="850" w:type="dxa"/>
          </w:tcPr>
          <w:p w14:paraId="542A2F87" w14:textId="77777777" w:rsidR="0092230E" w:rsidRDefault="0092230E" w:rsidP="00C1256D">
            <w:pPr>
              <w:pStyle w:val="afffffffffffd"/>
            </w:pPr>
            <w:proofErr w:type="spellStart"/>
            <w:proofErr w:type="gramStart"/>
            <w:r>
              <w:t>CEF</w:t>
            </w:r>
            <w:r>
              <w:rPr>
                <w:vertAlign w:val="subscript"/>
              </w:rPr>
              <w:t>C,i</w:t>
            </w:r>
            <w:proofErr w:type="gramEnd"/>
            <w:r>
              <w:rPr>
                <w:vertAlign w:val="subscript"/>
              </w:rPr>
              <w:t>,</w:t>
            </w:r>
            <w:r>
              <w:rPr>
                <w:rFonts w:hint="eastAsia"/>
                <w:vertAlign w:val="subscript"/>
              </w:rPr>
              <w:t>m</w:t>
            </w:r>
            <w:proofErr w:type="spellEnd"/>
          </w:p>
        </w:tc>
        <w:tc>
          <w:tcPr>
            <w:tcW w:w="709" w:type="dxa"/>
          </w:tcPr>
          <w:p w14:paraId="716E1F30" w14:textId="77777777" w:rsidR="0092230E" w:rsidRDefault="0092230E" w:rsidP="00C1256D">
            <w:pPr>
              <w:pStyle w:val="afffffffffffd"/>
            </w:pPr>
            <w:r>
              <w:rPr>
                <w:rFonts w:hint="eastAsia"/>
              </w:rPr>
              <w:t>——</w:t>
            </w:r>
          </w:p>
        </w:tc>
        <w:tc>
          <w:tcPr>
            <w:tcW w:w="7506" w:type="dxa"/>
          </w:tcPr>
          <w:p w14:paraId="28AF69C7" w14:textId="77777777" w:rsidR="0092230E" w:rsidRDefault="0092230E" w:rsidP="00C1256D">
            <w:pPr>
              <w:pStyle w:val="afffffffffffd"/>
            </w:pPr>
            <w:r>
              <w:t>第</w:t>
            </w:r>
            <w:r>
              <w:rPr>
                <w:i/>
                <w:szCs w:val="21"/>
              </w:rPr>
              <w:t>j</w:t>
            </w:r>
            <w:r>
              <w:t>种能源、物料获取的第</w:t>
            </w:r>
            <w:proofErr w:type="spellStart"/>
            <w:r>
              <w:rPr>
                <w:i/>
                <w:szCs w:val="21"/>
              </w:rPr>
              <w:t>i</w:t>
            </w:r>
            <w:proofErr w:type="spellEnd"/>
            <w:r>
              <w:t>种温室气体排放因子，单位视能源和物料种类而定；</w:t>
            </w:r>
          </w:p>
        </w:tc>
      </w:tr>
      <w:tr w:rsidR="0092230E" w14:paraId="34CDFDEB" w14:textId="77777777" w:rsidTr="00C1256D">
        <w:tc>
          <w:tcPr>
            <w:tcW w:w="850" w:type="dxa"/>
          </w:tcPr>
          <w:p w14:paraId="1533FB3D"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C</m:t>
                        </m:r>
                      </m:e>
                      <m:sub>
                        <m:r>
                          <m:rPr>
                            <m:sty m:val="p"/>
                          </m:rPr>
                          <w:rPr>
                            <w:rFonts w:ascii="Cambria Math" w:hAnsi="Cambria Math"/>
                          </w:rPr>
                          <m:t>3</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oMath>
            </m:oMathPara>
          </w:p>
        </w:tc>
        <w:tc>
          <w:tcPr>
            <w:tcW w:w="709" w:type="dxa"/>
          </w:tcPr>
          <w:p w14:paraId="063A0956" w14:textId="77777777" w:rsidR="0092230E" w:rsidRDefault="0092230E" w:rsidP="00C1256D">
            <w:pPr>
              <w:pStyle w:val="afffffffffffd"/>
            </w:pPr>
            <w:r>
              <w:rPr>
                <w:rFonts w:hint="eastAsia"/>
              </w:rPr>
              <w:t>——</w:t>
            </w:r>
          </w:p>
        </w:tc>
        <w:tc>
          <w:tcPr>
            <w:tcW w:w="7506" w:type="dxa"/>
          </w:tcPr>
          <w:p w14:paraId="7B84E83A" w14:textId="77777777" w:rsidR="0092230E" w:rsidRDefault="0092230E" w:rsidP="00C1256D">
            <w:pPr>
              <w:pStyle w:val="afffffffffffd"/>
            </w:pPr>
            <w:proofErr w:type="gramStart"/>
            <w:r>
              <w:rPr>
                <w:szCs w:val="21"/>
              </w:rPr>
              <w:t>每功能</w:t>
            </w:r>
            <w:proofErr w:type="gramEnd"/>
            <w:r>
              <w:rPr>
                <w:szCs w:val="21"/>
              </w:rPr>
              <w:t>单位（声明单位）</w:t>
            </w:r>
            <w:r>
              <w:t>第</w:t>
            </w:r>
            <w:r>
              <w:rPr>
                <w:rFonts w:hint="eastAsia"/>
                <w:i/>
                <w:szCs w:val="21"/>
              </w:rPr>
              <w:t>m</w:t>
            </w:r>
            <w:r>
              <w:t>种能源、</w:t>
            </w:r>
            <w:proofErr w:type="gramStart"/>
            <w:r>
              <w:t>物料第</w:t>
            </w:r>
            <w:r>
              <w:rPr>
                <w:i/>
              </w:rPr>
              <w:t>k</w:t>
            </w:r>
            <w:r>
              <w:t>种运输</w:t>
            </w:r>
            <w:proofErr w:type="gramEnd"/>
            <w:r>
              <w:t>方式的运输量，单位视能源和物料种类而定；</w:t>
            </w:r>
          </w:p>
        </w:tc>
      </w:tr>
      <w:tr w:rsidR="0092230E" w14:paraId="15C87401" w14:textId="77777777" w:rsidTr="00C1256D">
        <w:tc>
          <w:tcPr>
            <w:tcW w:w="850" w:type="dxa"/>
          </w:tcPr>
          <w:p w14:paraId="5D92FC28" w14:textId="77777777" w:rsidR="0092230E" w:rsidRDefault="0092230E" w:rsidP="00C1256D">
            <w:pPr>
              <w:pStyle w:val="afffffffffffd"/>
            </w:pPr>
            <w:proofErr w:type="spellStart"/>
            <w:proofErr w:type="gramStart"/>
            <w:r>
              <w:t>D</w:t>
            </w:r>
            <w:r>
              <w:rPr>
                <w:vertAlign w:val="subscript"/>
              </w:rPr>
              <w:t>C,</w:t>
            </w:r>
            <w:r>
              <w:rPr>
                <w:rFonts w:hint="eastAsia"/>
                <w:vertAlign w:val="subscript"/>
              </w:rPr>
              <w:t>m</w:t>
            </w:r>
            <w:proofErr w:type="gramEnd"/>
            <w:r>
              <w:rPr>
                <w:vertAlign w:val="subscript"/>
              </w:rPr>
              <w:t>,k</w:t>
            </w:r>
            <w:proofErr w:type="spellEnd"/>
          </w:p>
        </w:tc>
        <w:tc>
          <w:tcPr>
            <w:tcW w:w="709" w:type="dxa"/>
          </w:tcPr>
          <w:p w14:paraId="6AE077ED" w14:textId="77777777" w:rsidR="0092230E" w:rsidRDefault="0092230E" w:rsidP="00C1256D">
            <w:pPr>
              <w:pStyle w:val="afffffffffffd"/>
            </w:pPr>
            <w:r>
              <w:rPr>
                <w:rFonts w:hint="eastAsia"/>
              </w:rPr>
              <w:t>——</w:t>
            </w:r>
          </w:p>
        </w:tc>
        <w:tc>
          <w:tcPr>
            <w:tcW w:w="7506" w:type="dxa"/>
          </w:tcPr>
          <w:p w14:paraId="4065A06E" w14:textId="77777777" w:rsidR="0092230E" w:rsidRDefault="0092230E" w:rsidP="00C1256D">
            <w:pPr>
              <w:pStyle w:val="afffffffffffd"/>
            </w:pPr>
            <w:r>
              <w:t>第</w:t>
            </w:r>
            <w:r>
              <w:rPr>
                <w:rFonts w:hint="eastAsia"/>
                <w:i/>
                <w:szCs w:val="21"/>
              </w:rPr>
              <w:t>m</w:t>
            </w:r>
            <w:r>
              <w:t>种能源、</w:t>
            </w:r>
            <w:proofErr w:type="gramStart"/>
            <w:r>
              <w:t>物料第</w:t>
            </w:r>
            <w:r>
              <w:rPr>
                <w:i/>
                <w:szCs w:val="21"/>
              </w:rPr>
              <w:t>k</w:t>
            </w:r>
            <w:r>
              <w:t>种运输</w:t>
            </w:r>
            <w:proofErr w:type="gramEnd"/>
            <w:r>
              <w:t>方式的运输距离，单位为千米（km）。</w:t>
            </w:r>
          </w:p>
        </w:tc>
      </w:tr>
    </w:tbl>
    <w:p w14:paraId="7D8A7674" w14:textId="77777777" w:rsidR="0092230E" w:rsidRDefault="0092230E" w:rsidP="0092230E">
      <w:pPr>
        <w:pStyle w:val="afffffffff2"/>
      </w:pPr>
      <w:r>
        <w:rPr>
          <w:rFonts w:hint="eastAsia"/>
        </w:rPr>
        <w:t>安装和使用阶段</w:t>
      </w:r>
      <w:r>
        <w:t>（</w:t>
      </w:r>
      <w:r>
        <w:rPr>
          <w:rFonts w:hint="eastAsia"/>
        </w:rPr>
        <w:t>D</w:t>
      </w:r>
      <w:r>
        <w:t>）</w:t>
      </w:r>
    </w:p>
    <w:p w14:paraId="43EF2BBD" w14:textId="77777777" w:rsidR="0092230E" w:rsidRDefault="0092230E" w:rsidP="0092230E">
      <w:pPr>
        <w:pStyle w:val="affffc"/>
        <w:ind w:firstLine="420"/>
      </w:pPr>
      <w:r>
        <w:t>每功能单位（声明单位）在安装和使用阶段的第</w:t>
      </w:r>
      <w:r w:rsidRPr="00A13A25">
        <w:t>i</w:t>
      </w:r>
      <w:r>
        <w:t>类温室气体排放量按</w:t>
      </w:r>
      <w:r>
        <w:rPr>
          <w:rFonts w:hint="eastAsia"/>
        </w:rPr>
        <w:t>公</w:t>
      </w:r>
      <w:r>
        <w:t>式</w:t>
      </w:r>
      <w:r w:rsidRPr="00A13A25">
        <w:rPr>
          <w:rFonts w:hint="eastAsia"/>
        </w:rPr>
        <w:t>（6）计</w:t>
      </w:r>
      <w:r>
        <w:t>算。</w:t>
      </w:r>
    </w:p>
    <w:p w14:paraId="496DC534" w14:textId="77777777" w:rsidR="0092230E" w:rsidRPr="00323BB1" w:rsidRDefault="0092230E" w:rsidP="0092230E">
      <w:pPr>
        <w:pStyle w:val="affffffe"/>
        <w:rPr>
          <w:rFonts w:hint="eastAsia"/>
        </w:rPr>
      </w:pPr>
      <w:r w:rsidRPr="00323BB1">
        <w:tab/>
      </w:r>
      <m:oMath>
        <m:sSub>
          <m:sSubPr>
            <m:ctrlPr>
              <w:rPr>
                <w:rFonts w:ascii="Cambria Math" w:hAnsi="Cambria Math"/>
              </w:rPr>
            </m:ctrlPr>
          </m:sSubPr>
          <m:e>
            <m:r>
              <w:rPr>
                <w:rFonts w:ascii="Cambria Math" w:hAnsi="Cambria Math"/>
              </w:rPr>
              <m:t>CFP</m:t>
            </m:r>
          </m:e>
          <m:sub>
            <m:r>
              <w:rPr>
                <w:rFonts w:ascii="Cambria Math" w:hAnsi="Cambria Math"/>
              </w:rPr>
              <m:t>D</m:t>
            </m:r>
            <m:r>
              <m:rPr>
                <m:sty m:val="p"/>
              </m:rPr>
              <w:rPr>
                <w:rFonts w:ascii="Cambria Math" w:hAnsi="Cambria Math"/>
              </w:rPr>
              <m:t>,</m:t>
            </m:r>
            <m:r>
              <w:rPr>
                <w:rFonts w:ascii="Cambria Math" w:hAnsi="Cambria Math"/>
              </w:rPr>
              <m:t>i</m:t>
            </m:r>
          </m:sub>
        </m:sSub>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D,m</m:t>
                    </m:r>
                  </m:sub>
                </m:sSub>
                <m:r>
                  <m:rPr>
                    <m:sty m:val="p"/>
                  </m:rPr>
                  <w:rPr>
                    <w:rFonts w:ascii="Cambria Math" w:hAnsi="Cambria Math"/>
                  </w:rPr>
                  <m:t>×</m:t>
                </m:r>
                <m:r>
                  <w:rPr>
                    <w:rFonts w:ascii="Cambria Math" w:hAnsi="Cambria Math"/>
                  </w:rPr>
                  <m:t>CE</m:t>
                </m:r>
                <m:sSub>
                  <m:sSubPr>
                    <m:ctrlPr>
                      <w:rPr>
                        <w:rFonts w:ascii="Cambria Math" w:hAnsi="Cambria Math"/>
                      </w:rPr>
                    </m:ctrlPr>
                  </m:sSubPr>
                  <m:e>
                    <m:r>
                      <w:rPr>
                        <w:rFonts w:ascii="Cambria Math" w:hAnsi="Cambria Math"/>
                      </w:rPr>
                      <m:t>F</m:t>
                    </m:r>
                  </m:e>
                  <m:sub>
                    <m:r>
                      <m:rPr>
                        <m:nor/>
                      </m:rPr>
                      <m:t>D,i,m</m:t>
                    </m:r>
                  </m:sub>
                </m:sSub>
              </m:e>
            </m:d>
          </m:e>
        </m:nary>
      </m:oMath>
      <w:r w:rsidRPr="00323BB1">
        <w:t>+</w:t>
      </w:r>
      <m:oMath>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D,m,k</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D</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TE</m:t>
                </m:r>
                <m:sSub>
                  <m:sSubPr>
                    <m:ctrlPr>
                      <w:rPr>
                        <w:rFonts w:ascii="Cambria Math" w:hAnsi="Cambria Math"/>
                      </w:rPr>
                    </m:ctrlPr>
                  </m:sSubPr>
                  <m:e>
                    <m:r>
                      <w:rPr>
                        <w:rFonts w:ascii="Cambria Math" w:hAnsi="Cambria Math"/>
                      </w:rPr>
                      <m:t>F</m:t>
                    </m:r>
                  </m:e>
                  <m:sub>
                    <m:r>
                      <m:rPr>
                        <m:nor/>
                      </m:rPr>
                      <m:t>i,k</m:t>
                    </m:r>
                  </m:sub>
                </m:sSub>
              </m:e>
            </m:d>
          </m:e>
        </m:nary>
      </m:oMath>
      <w:r w:rsidRPr="00323BB1">
        <w:tab/>
        <w:t>（</w:t>
      </w:r>
      <w:r w:rsidRPr="00323BB1">
        <w:rPr>
          <w:rFonts w:hint="eastAsia"/>
        </w:rPr>
        <w:t>6</w:t>
      </w:r>
      <w:r w:rsidRPr="00323BB1">
        <w:t>）</w:t>
      </w:r>
    </w:p>
    <w:p w14:paraId="13334A0A"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709"/>
        <w:gridCol w:w="7506"/>
      </w:tblGrid>
      <w:tr w:rsidR="0092230E" w14:paraId="08E5665E" w14:textId="77777777" w:rsidTr="00C1256D">
        <w:tc>
          <w:tcPr>
            <w:tcW w:w="850" w:type="dxa"/>
          </w:tcPr>
          <w:p w14:paraId="31AC158F" w14:textId="77777777" w:rsidR="0092230E" w:rsidRDefault="0092230E" w:rsidP="00C1256D">
            <w:pPr>
              <w:pStyle w:val="afffffffffffd"/>
            </w:pPr>
            <w:proofErr w:type="spellStart"/>
            <w:proofErr w:type="gramStart"/>
            <w:r>
              <w:t>M</w:t>
            </w:r>
            <w:r>
              <w:rPr>
                <w:vertAlign w:val="subscript"/>
              </w:rPr>
              <w:t>D,</w:t>
            </w:r>
            <w:r>
              <w:rPr>
                <w:rFonts w:hint="eastAsia"/>
                <w:vertAlign w:val="subscript"/>
              </w:rPr>
              <w:t>m</w:t>
            </w:r>
            <w:proofErr w:type="spellEnd"/>
            <w:proofErr w:type="gramEnd"/>
          </w:p>
        </w:tc>
        <w:tc>
          <w:tcPr>
            <w:tcW w:w="709" w:type="dxa"/>
          </w:tcPr>
          <w:p w14:paraId="31C3E412" w14:textId="77777777" w:rsidR="0092230E" w:rsidRDefault="0092230E" w:rsidP="00C1256D">
            <w:pPr>
              <w:pStyle w:val="afffffffffffd"/>
            </w:pPr>
            <w:r>
              <w:rPr>
                <w:rFonts w:hint="eastAsia"/>
              </w:rPr>
              <w:t>——</w:t>
            </w:r>
          </w:p>
        </w:tc>
        <w:tc>
          <w:tcPr>
            <w:tcW w:w="7506" w:type="dxa"/>
          </w:tcPr>
          <w:p w14:paraId="43114734" w14:textId="77777777" w:rsidR="0092230E" w:rsidRDefault="0092230E" w:rsidP="00C1256D">
            <w:pPr>
              <w:pStyle w:val="afffffffffffd"/>
            </w:pPr>
            <w:proofErr w:type="gramStart"/>
            <w:r>
              <w:rPr>
                <w:szCs w:val="21"/>
              </w:rPr>
              <w:t>每功能</w:t>
            </w:r>
            <w:proofErr w:type="gramEnd"/>
            <w:r>
              <w:rPr>
                <w:szCs w:val="21"/>
              </w:rPr>
              <w:t>单位（声明单位）安装和使用阶段</w:t>
            </w:r>
            <w:r>
              <w:t>第</w:t>
            </w:r>
            <w:r>
              <w:rPr>
                <w:rFonts w:hint="eastAsia"/>
                <w:i/>
                <w:szCs w:val="21"/>
              </w:rPr>
              <w:t>m</w:t>
            </w:r>
            <w:r>
              <w:t>种能源、物料的消耗量，单位视能源和物料种类而定；</w:t>
            </w:r>
          </w:p>
        </w:tc>
      </w:tr>
      <w:tr w:rsidR="0092230E" w14:paraId="53EF9A3E" w14:textId="77777777" w:rsidTr="00C1256D">
        <w:tc>
          <w:tcPr>
            <w:tcW w:w="850" w:type="dxa"/>
          </w:tcPr>
          <w:p w14:paraId="6394DAC5" w14:textId="77777777" w:rsidR="0092230E" w:rsidRDefault="0092230E" w:rsidP="00C1256D">
            <w:pPr>
              <w:pStyle w:val="afffffffffffd"/>
            </w:pPr>
            <w:proofErr w:type="spellStart"/>
            <w:proofErr w:type="gramStart"/>
            <w:r>
              <w:t>CEF</w:t>
            </w:r>
            <w:r>
              <w:rPr>
                <w:vertAlign w:val="subscript"/>
              </w:rPr>
              <w:t>D,i</w:t>
            </w:r>
            <w:proofErr w:type="gramEnd"/>
            <w:r>
              <w:rPr>
                <w:vertAlign w:val="subscript"/>
              </w:rPr>
              <w:t>,</w:t>
            </w:r>
            <w:r>
              <w:rPr>
                <w:rFonts w:hint="eastAsia"/>
                <w:vertAlign w:val="subscript"/>
              </w:rPr>
              <w:t>m</w:t>
            </w:r>
            <w:proofErr w:type="spellEnd"/>
          </w:p>
        </w:tc>
        <w:tc>
          <w:tcPr>
            <w:tcW w:w="709" w:type="dxa"/>
          </w:tcPr>
          <w:p w14:paraId="6099A15D" w14:textId="77777777" w:rsidR="0092230E" w:rsidRDefault="0092230E" w:rsidP="00C1256D">
            <w:pPr>
              <w:pStyle w:val="afffffffffffd"/>
            </w:pPr>
            <w:r>
              <w:rPr>
                <w:rFonts w:hint="eastAsia"/>
              </w:rPr>
              <w:t>——</w:t>
            </w:r>
          </w:p>
        </w:tc>
        <w:tc>
          <w:tcPr>
            <w:tcW w:w="7506" w:type="dxa"/>
          </w:tcPr>
          <w:p w14:paraId="00D058E9" w14:textId="77777777" w:rsidR="0092230E" w:rsidRDefault="0092230E" w:rsidP="00C1256D">
            <w:pPr>
              <w:pStyle w:val="afffffffffffd"/>
            </w:pPr>
            <w:r>
              <w:t>第</w:t>
            </w:r>
            <w:r>
              <w:rPr>
                <w:rFonts w:hint="eastAsia"/>
                <w:i/>
                <w:szCs w:val="21"/>
              </w:rPr>
              <w:t>m</w:t>
            </w:r>
            <w:r>
              <w:t>种能源、物料获取的第</w:t>
            </w:r>
            <w:proofErr w:type="spellStart"/>
            <w:r>
              <w:rPr>
                <w:i/>
                <w:szCs w:val="21"/>
              </w:rPr>
              <w:t>i</w:t>
            </w:r>
            <w:proofErr w:type="spellEnd"/>
            <w:r>
              <w:t>种温室气体排放因子，单位视能源和物料种类而定；</w:t>
            </w:r>
          </w:p>
        </w:tc>
      </w:tr>
      <w:tr w:rsidR="0092230E" w14:paraId="1C57E593" w14:textId="77777777" w:rsidTr="00C1256D">
        <w:tc>
          <w:tcPr>
            <w:tcW w:w="850" w:type="dxa"/>
          </w:tcPr>
          <w:p w14:paraId="29FD0DD3" w14:textId="77777777" w:rsidR="0092230E" w:rsidRDefault="0092230E" w:rsidP="00C1256D">
            <w:pPr>
              <w:pStyle w:val="afffffffffffd"/>
            </w:pPr>
            <w:proofErr w:type="spellStart"/>
            <w:proofErr w:type="gramStart"/>
            <w:r>
              <w:t>M</w:t>
            </w:r>
            <w:r>
              <w:rPr>
                <w:vertAlign w:val="subscript"/>
              </w:rPr>
              <w:t>D,</w:t>
            </w:r>
            <w:r>
              <w:rPr>
                <w:rFonts w:hint="eastAsia"/>
                <w:vertAlign w:val="subscript"/>
              </w:rPr>
              <w:t>m</w:t>
            </w:r>
            <w:proofErr w:type="gramEnd"/>
            <w:r>
              <w:rPr>
                <w:vertAlign w:val="subscript"/>
              </w:rPr>
              <w:t>,k</w:t>
            </w:r>
            <w:proofErr w:type="spellEnd"/>
          </w:p>
        </w:tc>
        <w:tc>
          <w:tcPr>
            <w:tcW w:w="709" w:type="dxa"/>
          </w:tcPr>
          <w:p w14:paraId="6C0819A9" w14:textId="77777777" w:rsidR="0092230E" w:rsidRDefault="0092230E" w:rsidP="00C1256D">
            <w:pPr>
              <w:pStyle w:val="afffffffffffd"/>
            </w:pPr>
            <w:r>
              <w:rPr>
                <w:rFonts w:hint="eastAsia"/>
              </w:rPr>
              <w:t>——</w:t>
            </w:r>
          </w:p>
        </w:tc>
        <w:tc>
          <w:tcPr>
            <w:tcW w:w="7506" w:type="dxa"/>
          </w:tcPr>
          <w:p w14:paraId="0DCD6993" w14:textId="77777777" w:rsidR="0092230E" w:rsidRDefault="0092230E" w:rsidP="00C1256D">
            <w:pPr>
              <w:pStyle w:val="afffffffffffd"/>
            </w:pPr>
            <w:proofErr w:type="gramStart"/>
            <w:r>
              <w:rPr>
                <w:szCs w:val="21"/>
              </w:rPr>
              <w:t>每功能</w:t>
            </w:r>
            <w:proofErr w:type="gramEnd"/>
            <w:r>
              <w:rPr>
                <w:szCs w:val="21"/>
              </w:rPr>
              <w:t>单位（声明单位）安装和使用阶段</w:t>
            </w:r>
            <w:r>
              <w:t>第</w:t>
            </w:r>
            <w:r>
              <w:rPr>
                <w:rFonts w:hint="eastAsia"/>
                <w:i/>
                <w:szCs w:val="21"/>
              </w:rPr>
              <w:t>m</w:t>
            </w:r>
            <w:r>
              <w:t>种能源、</w:t>
            </w:r>
            <w:proofErr w:type="gramStart"/>
            <w:r>
              <w:t>物料第</w:t>
            </w:r>
            <w:r>
              <w:rPr>
                <w:i/>
              </w:rPr>
              <w:t>k</w:t>
            </w:r>
            <w:r>
              <w:t>种运输</w:t>
            </w:r>
            <w:proofErr w:type="gramEnd"/>
            <w:r>
              <w:t>方式的运输量，单位视能源和物料种类而定；</w:t>
            </w:r>
          </w:p>
        </w:tc>
      </w:tr>
      <w:tr w:rsidR="0092230E" w14:paraId="1B886C4E" w14:textId="77777777" w:rsidTr="00C1256D">
        <w:tc>
          <w:tcPr>
            <w:tcW w:w="850" w:type="dxa"/>
          </w:tcPr>
          <w:p w14:paraId="730F0294" w14:textId="77777777" w:rsidR="0092230E" w:rsidRDefault="0092230E" w:rsidP="00C1256D">
            <w:pPr>
              <w:pStyle w:val="afffffffffffd"/>
            </w:pPr>
            <w:proofErr w:type="spellStart"/>
            <w:proofErr w:type="gramStart"/>
            <w:r w:rsidRPr="00283CD0">
              <w:t>D</w:t>
            </w:r>
            <w:r w:rsidRPr="00283CD0">
              <w:rPr>
                <w:vertAlign w:val="subscript"/>
              </w:rPr>
              <w:t>D,</w:t>
            </w:r>
            <w:r w:rsidRPr="00283CD0">
              <w:rPr>
                <w:rFonts w:hint="eastAsia"/>
                <w:vertAlign w:val="subscript"/>
              </w:rPr>
              <w:t>m</w:t>
            </w:r>
            <w:proofErr w:type="gramEnd"/>
            <w:r w:rsidRPr="00283CD0">
              <w:rPr>
                <w:vertAlign w:val="subscript"/>
              </w:rPr>
              <w:t>,k</w:t>
            </w:r>
            <w:proofErr w:type="spellEnd"/>
          </w:p>
        </w:tc>
        <w:tc>
          <w:tcPr>
            <w:tcW w:w="709" w:type="dxa"/>
          </w:tcPr>
          <w:p w14:paraId="21E2E13A" w14:textId="77777777" w:rsidR="0092230E" w:rsidRDefault="0092230E" w:rsidP="00C1256D">
            <w:pPr>
              <w:pStyle w:val="afffffffffffd"/>
            </w:pPr>
            <w:r>
              <w:rPr>
                <w:rFonts w:hint="eastAsia"/>
              </w:rPr>
              <w:t>——</w:t>
            </w:r>
          </w:p>
        </w:tc>
        <w:tc>
          <w:tcPr>
            <w:tcW w:w="7506" w:type="dxa"/>
          </w:tcPr>
          <w:p w14:paraId="17E7327C" w14:textId="77777777" w:rsidR="0092230E" w:rsidRDefault="0092230E" w:rsidP="00C1256D">
            <w:pPr>
              <w:pStyle w:val="afffffffffffd"/>
            </w:pPr>
            <w:r>
              <w:t>第</w:t>
            </w:r>
            <w:r>
              <w:rPr>
                <w:rFonts w:hint="eastAsia"/>
                <w:i/>
                <w:szCs w:val="21"/>
              </w:rPr>
              <w:t>m</w:t>
            </w:r>
            <w:r>
              <w:t>种能源、</w:t>
            </w:r>
            <w:proofErr w:type="gramStart"/>
            <w:r>
              <w:t>物料第</w:t>
            </w:r>
            <w:r>
              <w:rPr>
                <w:i/>
                <w:szCs w:val="21"/>
              </w:rPr>
              <w:t>k</w:t>
            </w:r>
            <w:r>
              <w:t>种运输</w:t>
            </w:r>
            <w:proofErr w:type="gramEnd"/>
            <w:r>
              <w:t>方式的运输距离，单位为千米（km）。</w:t>
            </w:r>
          </w:p>
        </w:tc>
      </w:tr>
    </w:tbl>
    <w:p w14:paraId="7FA91128" w14:textId="77777777" w:rsidR="0092230E" w:rsidRDefault="0092230E" w:rsidP="0092230E">
      <w:pPr>
        <w:pStyle w:val="afffffffff2"/>
      </w:pPr>
      <w:r>
        <w:rPr>
          <w:rFonts w:hint="eastAsia"/>
        </w:rPr>
        <w:t>生命末期阶段（E）</w:t>
      </w:r>
    </w:p>
    <w:p w14:paraId="14042764" w14:textId="77777777" w:rsidR="0092230E" w:rsidRDefault="0092230E" w:rsidP="0092230E">
      <w:pPr>
        <w:pStyle w:val="affffc"/>
        <w:ind w:firstLine="420"/>
      </w:pPr>
      <w:r>
        <w:t>产品生命末期包括</w:t>
      </w:r>
      <w:r>
        <w:rPr>
          <w:rFonts w:hint="eastAsia"/>
        </w:rPr>
        <w:t>拆除后以</w:t>
      </w:r>
      <w:r>
        <w:t>填埋和（或）循环等方式</w:t>
      </w:r>
      <w:r>
        <w:rPr>
          <w:rFonts w:hint="eastAsia"/>
        </w:rPr>
        <w:t>处置</w:t>
      </w:r>
      <w:r>
        <w:t>，</w:t>
      </w:r>
      <w:r>
        <w:rPr>
          <w:rFonts w:hint="eastAsia"/>
        </w:rPr>
        <w:t>按式</w:t>
      </w:r>
      <w:r w:rsidRPr="009E0CF3">
        <w:rPr>
          <w:rFonts w:hint="eastAsia"/>
        </w:rPr>
        <w:t>（7）</w:t>
      </w:r>
      <w:r>
        <w:rPr>
          <w:rFonts w:hint="eastAsia"/>
        </w:rPr>
        <w:t>计算：</w:t>
      </w:r>
    </w:p>
    <w:p w14:paraId="7E67E48B" w14:textId="77777777" w:rsidR="0092230E" w:rsidRDefault="0092230E" w:rsidP="0092230E">
      <w:pPr>
        <w:pStyle w:val="affffffe"/>
        <w:rPr>
          <w:rFonts w:ascii="Times New Roman" w:hint="eastAsia"/>
        </w:rPr>
      </w:pPr>
      <w:r>
        <w:rPr>
          <w:rFonts w:hAnsi="Times New Roman"/>
        </w:rPr>
        <w:tab/>
      </w:r>
      <m:oMath>
        <m:sSub>
          <m:sSubPr>
            <m:ctrlPr>
              <w:rPr>
                <w:rFonts w:ascii="Cambria Math" w:hAnsi="Cambria Math"/>
              </w:rPr>
            </m:ctrlPr>
          </m:sSubPr>
          <m:e>
            <m:r>
              <w:rPr>
                <w:rFonts w:ascii="Cambria Math" w:hAnsi="Cambria Math"/>
              </w:rPr>
              <m:t>CFP</m:t>
            </m:r>
          </m:e>
          <m:sub>
            <m:r>
              <w:rPr>
                <w:rFonts w:ascii="Cambria Math" w:hAnsi="Cambria Math"/>
              </w:rPr>
              <m:t>E</m:t>
            </m:r>
            <m:r>
              <m:rPr>
                <m:sty m:val="p"/>
              </m:rPr>
              <w:rPr>
                <w:rFonts w:ascii="Cambria Math" w:hAnsi="Cambria Math"/>
              </w:rPr>
              <m:t>,</m:t>
            </m:r>
            <m:r>
              <w:rPr>
                <w:rFonts w:ascii="Cambria Math" w:hAnsi="Cambria Math"/>
              </w:rPr>
              <m:t>i</m:t>
            </m:r>
          </m:sub>
        </m:sSub>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E</m:t>
                        </m:r>
                      </m:e>
                      <m:sub>
                        <m:r>
                          <m:rPr>
                            <m:sty m:val="p"/>
                          </m:rPr>
                          <w:rPr>
                            <w:rFonts w:ascii="Cambria Math" w:hAnsi="Cambria Math"/>
                          </w:rPr>
                          <m:t>1</m:t>
                        </m:r>
                      </m:sub>
                    </m:sSub>
                    <m:r>
                      <m:rPr>
                        <m:nor/>
                      </m:rPr>
                      <m:t>,m</m:t>
                    </m:r>
                  </m:sub>
                </m:sSub>
                <m:r>
                  <m:rPr>
                    <m:sty m:val="p"/>
                  </m:rPr>
                  <w:rPr>
                    <w:rFonts w:ascii="Cambria Math" w:hAnsi="Cambria Math"/>
                  </w:rPr>
                  <m:t>×</m:t>
                </m:r>
                <m:r>
                  <w:rPr>
                    <w:rFonts w:ascii="Cambria Math" w:hAnsi="Cambria Math"/>
                  </w:rPr>
                  <m:t>CE</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E</m:t>
                        </m:r>
                      </m:e>
                      <m:sub>
                        <m:r>
                          <m:rPr>
                            <m:sty m:val="p"/>
                          </m:rPr>
                          <w:rPr>
                            <w:rFonts w:ascii="Cambria Math" w:hAnsi="Cambria Math"/>
                          </w:rPr>
                          <m:t>1</m:t>
                        </m:r>
                      </m:sub>
                    </m:sSub>
                    <m:r>
                      <m:rPr>
                        <m:nor/>
                      </m:rPr>
                      <m:t>,i,m</m:t>
                    </m:r>
                  </m:sub>
                </m:sSub>
              </m:e>
            </m:d>
          </m:e>
        </m:nary>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E</m:t>
                        </m:r>
                      </m:e>
                      <m:sub>
                        <m:r>
                          <m:rPr>
                            <m:sty m:val="p"/>
                          </m:rPr>
                          <w:rPr>
                            <w:rFonts w:ascii="Cambria Math" w:hAnsi="Cambria Math"/>
                          </w:rPr>
                          <m:t>2</m:t>
                        </m:r>
                      </m:sub>
                    </m:sSub>
                    <m:r>
                      <m:rPr>
                        <m:nor/>
                      </m:rPr>
                      <m:t>,m,k</m:t>
                    </m:r>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E</m:t>
                        </m:r>
                      </m:e>
                      <m:sub>
                        <m:r>
                          <m:rPr>
                            <m:sty m:val="p"/>
                          </m:rPr>
                          <w:rPr>
                            <w:rFonts w:ascii="Cambria Math" w:hAnsi="Cambria Math"/>
                          </w:rPr>
                          <m:t>2</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TE</m:t>
                </m:r>
                <m:sSub>
                  <m:sSubPr>
                    <m:ctrlPr>
                      <w:rPr>
                        <w:rFonts w:ascii="Cambria Math" w:hAnsi="Cambria Math"/>
                      </w:rPr>
                    </m:ctrlPr>
                  </m:sSubPr>
                  <m:e>
                    <m:r>
                      <w:rPr>
                        <w:rFonts w:ascii="Cambria Math" w:hAnsi="Cambria Math"/>
                      </w:rPr>
                      <m:t>F</m:t>
                    </m:r>
                  </m:e>
                  <m:sub>
                    <m:r>
                      <m:rPr>
                        <m:nor/>
                      </m:rPr>
                      <m:t>i,k</m:t>
                    </m:r>
                  </m:sub>
                </m:sSub>
              </m:e>
            </m:d>
          </m:e>
        </m:nary>
        <m:r>
          <m:rPr>
            <m:sty m:val="p"/>
          </m:rP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E</m:t>
                        </m:r>
                      </m:e>
                      <m:sub>
                        <m:r>
                          <m:rPr>
                            <m:sty m:val="p"/>
                          </m:rPr>
                          <w:rPr>
                            <w:rFonts w:ascii="Cambria Math" w:hAnsi="Cambria Math"/>
                          </w:rPr>
                          <m:t>3</m:t>
                        </m:r>
                      </m:sub>
                    </m:sSub>
                    <m:r>
                      <m:rPr>
                        <m:nor/>
                      </m:rPr>
                      <m:t>,n</m:t>
                    </m:r>
                  </m:sub>
                </m:sSub>
                <m:r>
                  <m:rPr>
                    <m:sty m:val="p"/>
                  </m:rPr>
                  <w:rPr>
                    <w:rFonts w:ascii="Cambria Math" w:hAnsi="Cambria Math"/>
                  </w:rPr>
                  <m:t>×</m:t>
                </m:r>
                <m:r>
                  <w:rPr>
                    <w:rFonts w:ascii="Cambria Math" w:hAnsi="Cambria Math"/>
                  </w:rPr>
                  <m:t>CE</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E</m:t>
                        </m:r>
                      </m:e>
                      <m:sub>
                        <m:r>
                          <m:rPr>
                            <m:sty m:val="p"/>
                          </m:rPr>
                          <w:rPr>
                            <w:rFonts w:ascii="Cambria Math" w:hAnsi="Cambria Math"/>
                          </w:rPr>
                          <m:t>3</m:t>
                        </m:r>
                      </m:sub>
                    </m:sSub>
                    <m:r>
                      <m:rPr>
                        <m:nor/>
                      </m:rPr>
                      <m:t>,i,n</m:t>
                    </m:r>
                  </m:sub>
                </m:sSub>
              </m:e>
            </m:d>
          </m:e>
        </m:nary>
      </m:oMath>
      <w:r>
        <w:rPr>
          <w:rFonts w:ascii="Times New Roman"/>
        </w:rPr>
        <w:tab/>
      </w:r>
      <w:r>
        <w:rPr>
          <w:rFonts w:ascii="Times New Roman"/>
        </w:rPr>
        <w:t>（</w:t>
      </w:r>
      <w:r>
        <w:rPr>
          <w:rFonts w:ascii="Times New Roman" w:hint="eastAsia"/>
        </w:rPr>
        <w:t>7</w:t>
      </w:r>
      <w:r>
        <w:rPr>
          <w:rFonts w:ascii="Times New Roman"/>
        </w:rPr>
        <w:t>）</w:t>
      </w:r>
    </w:p>
    <w:p w14:paraId="72B791B1" w14:textId="77777777" w:rsidR="0092230E" w:rsidRDefault="0092230E" w:rsidP="0092230E">
      <w:pPr>
        <w:pStyle w:val="affffc"/>
        <w:ind w:firstLine="420"/>
      </w:pPr>
      <w:r>
        <w:t>式中：</w:t>
      </w:r>
    </w:p>
    <w:tbl>
      <w:tblPr>
        <w:tblStyle w:val="afffffffff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1"/>
        <w:gridCol w:w="700"/>
        <w:gridCol w:w="7314"/>
      </w:tblGrid>
      <w:tr w:rsidR="0092230E" w14:paraId="60693171" w14:textId="77777777" w:rsidTr="00C1256D">
        <w:tc>
          <w:tcPr>
            <w:tcW w:w="850" w:type="dxa"/>
          </w:tcPr>
          <w:p w14:paraId="075D3468"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E</m:t>
                        </m:r>
                      </m:e>
                      <m:sub>
                        <m:r>
                          <m:rPr>
                            <m:sty m:val="p"/>
                          </m:rPr>
                          <w:rPr>
                            <w:rFonts w:ascii="Cambria Math" w:hAnsi="Cambria Math"/>
                          </w:rPr>
                          <m:t>1</m:t>
                        </m:r>
                      </m:sub>
                    </m:sSub>
                    <m:r>
                      <m:rPr>
                        <m:nor/>
                      </m:rPr>
                      <m:t>,m</m:t>
                    </m:r>
                  </m:sub>
                </m:sSub>
              </m:oMath>
            </m:oMathPara>
          </w:p>
        </w:tc>
        <w:tc>
          <w:tcPr>
            <w:tcW w:w="709" w:type="dxa"/>
          </w:tcPr>
          <w:p w14:paraId="1DB02C10" w14:textId="77777777" w:rsidR="0092230E" w:rsidRDefault="0092230E" w:rsidP="00C1256D">
            <w:pPr>
              <w:pStyle w:val="afffffffffffd"/>
            </w:pPr>
            <w:r>
              <w:rPr>
                <w:rFonts w:hint="eastAsia"/>
              </w:rPr>
              <w:t>——</w:t>
            </w:r>
          </w:p>
        </w:tc>
        <w:tc>
          <w:tcPr>
            <w:tcW w:w="7506" w:type="dxa"/>
          </w:tcPr>
          <w:p w14:paraId="0A9710B9" w14:textId="77777777" w:rsidR="0092230E" w:rsidRDefault="0092230E" w:rsidP="00C1256D">
            <w:pPr>
              <w:pStyle w:val="afffffffffffd"/>
            </w:pPr>
            <w:proofErr w:type="gramStart"/>
            <w:r>
              <w:t>每功能</w:t>
            </w:r>
            <w:proofErr w:type="gramEnd"/>
            <w:r>
              <w:t>单位（</w:t>
            </w:r>
            <w:r>
              <w:rPr>
                <w:rFonts w:hint="eastAsia"/>
              </w:rPr>
              <w:t>声明单位</w:t>
            </w:r>
            <w:r>
              <w:t>）</w:t>
            </w:r>
            <w:r>
              <w:rPr>
                <w:rFonts w:hint="eastAsia"/>
              </w:rPr>
              <w:t>生命末期拆除阶段</w:t>
            </w:r>
            <w:r>
              <w:t>第</w:t>
            </w:r>
            <w:r>
              <w:rPr>
                <w:rFonts w:hint="eastAsia"/>
                <w:i/>
              </w:rPr>
              <w:t>m</w:t>
            </w:r>
            <w:r>
              <w:t>种</w:t>
            </w:r>
            <w:r>
              <w:rPr>
                <w:rFonts w:hint="eastAsia"/>
              </w:rPr>
              <w:t>能源和物料</w:t>
            </w:r>
            <w:r>
              <w:t>的消耗量，单位视</w:t>
            </w:r>
            <w:r>
              <w:rPr>
                <w:rFonts w:hint="eastAsia"/>
              </w:rPr>
              <w:t>能源和物料</w:t>
            </w:r>
            <w:r>
              <w:t>种类而定；</w:t>
            </w:r>
          </w:p>
        </w:tc>
      </w:tr>
      <w:tr w:rsidR="0092230E" w14:paraId="20CB1139" w14:textId="77777777" w:rsidTr="00C1256D">
        <w:tc>
          <w:tcPr>
            <w:tcW w:w="850" w:type="dxa"/>
          </w:tcPr>
          <w:p w14:paraId="3E9AAAA5" w14:textId="77777777" w:rsidR="0092230E" w:rsidRDefault="0092230E" w:rsidP="00C1256D">
            <w:pPr>
              <w:pStyle w:val="afffffffffffd"/>
            </w:pPr>
            <m:oMathPara>
              <m:oMath>
                <m:r>
                  <w:rPr>
                    <w:rFonts w:ascii="Cambria Math" w:hAnsi="Cambria Math"/>
                  </w:rPr>
                  <m:t>CE</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E</m:t>
                        </m:r>
                      </m:e>
                      <m:sub>
                        <m:r>
                          <m:rPr>
                            <m:sty m:val="p"/>
                          </m:rPr>
                          <w:rPr>
                            <w:rFonts w:ascii="Cambria Math" w:hAnsi="Cambria Math"/>
                          </w:rPr>
                          <m:t>1</m:t>
                        </m:r>
                      </m:sub>
                    </m:sSub>
                    <m:r>
                      <m:rPr>
                        <m:nor/>
                      </m:rPr>
                      <m:t>,i,m</m:t>
                    </m:r>
                  </m:sub>
                </m:sSub>
              </m:oMath>
            </m:oMathPara>
          </w:p>
        </w:tc>
        <w:tc>
          <w:tcPr>
            <w:tcW w:w="709" w:type="dxa"/>
          </w:tcPr>
          <w:p w14:paraId="4E9159AD" w14:textId="77777777" w:rsidR="0092230E" w:rsidRDefault="0092230E" w:rsidP="00C1256D">
            <w:pPr>
              <w:pStyle w:val="afffffffffffd"/>
            </w:pPr>
            <w:r>
              <w:rPr>
                <w:rFonts w:hint="eastAsia"/>
              </w:rPr>
              <w:t>——</w:t>
            </w:r>
          </w:p>
        </w:tc>
        <w:tc>
          <w:tcPr>
            <w:tcW w:w="7506" w:type="dxa"/>
          </w:tcPr>
          <w:p w14:paraId="392A249B" w14:textId="77777777" w:rsidR="0092230E" w:rsidRDefault="0092230E" w:rsidP="00C1256D">
            <w:pPr>
              <w:pStyle w:val="afffffffffffd"/>
            </w:pPr>
            <w:r>
              <w:t>第</w:t>
            </w:r>
            <w:r>
              <w:rPr>
                <w:rFonts w:hint="eastAsia"/>
                <w:i/>
              </w:rPr>
              <w:t>m</w:t>
            </w:r>
            <w:r>
              <w:t>种</w:t>
            </w:r>
            <w:r>
              <w:rPr>
                <w:rFonts w:hint="eastAsia"/>
              </w:rPr>
              <w:t>能源和物料获取</w:t>
            </w:r>
            <w:r>
              <w:t>的第</w:t>
            </w:r>
            <w:proofErr w:type="spellStart"/>
            <w:r>
              <w:rPr>
                <w:i/>
              </w:rPr>
              <w:t>i</w:t>
            </w:r>
            <w:proofErr w:type="spellEnd"/>
            <w:r>
              <w:t>种温室气体排放因子，单位视</w:t>
            </w:r>
            <w:r>
              <w:rPr>
                <w:rFonts w:hint="eastAsia"/>
              </w:rPr>
              <w:t>能源和物料</w:t>
            </w:r>
            <w:r>
              <w:t>种类而定；</w:t>
            </w:r>
          </w:p>
        </w:tc>
      </w:tr>
      <w:tr w:rsidR="0092230E" w14:paraId="5ED5F0F5" w14:textId="77777777" w:rsidTr="00C1256D">
        <w:tc>
          <w:tcPr>
            <w:tcW w:w="850" w:type="dxa"/>
          </w:tcPr>
          <w:p w14:paraId="2960730D"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E</m:t>
                        </m:r>
                      </m:e>
                      <m:sub>
                        <m:r>
                          <m:rPr>
                            <m:sty m:val="p"/>
                          </m:rPr>
                          <w:rPr>
                            <w:rFonts w:ascii="Cambria Math" w:hAnsi="Cambria Math"/>
                          </w:rPr>
                          <m:t>2</m:t>
                        </m:r>
                      </m:sub>
                    </m:sSub>
                    <m:r>
                      <m:rPr>
                        <m:nor/>
                      </m:rPr>
                      <m:t>,m,k</m:t>
                    </m:r>
                  </m:sub>
                </m:sSub>
              </m:oMath>
            </m:oMathPara>
          </w:p>
        </w:tc>
        <w:tc>
          <w:tcPr>
            <w:tcW w:w="709" w:type="dxa"/>
          </w:tcPr>
          <w:p w14:paraId="742A8E2A" w14:textId="77777777" w:rsidR="0092230E" w:rsidRDefault="0092230E" w:rsidP="00C1256D">
            <w:pPr>
              <w:pStyle w:val="afffffffffffd"/>
            </w:pPr>
            <w:r>
              <w:rPr>
                <w:rFonts w:hint="eastAsia"/>
              </w:rPr>
              <w:t>——</w:t>
            </w:r>
          </w:p>
        </w:tc>
        <w:tc>
          <w:tcPr>
            <w:tcW w:w="7506" w:type="dxa"/>
          </w:tcPr>
          <w:p w14:paraId="1F9CD64C" w14:textId="77777777" w:rsidR="0092230E" w:rsidRDefault="0092230E" w:rsidP="00C1256D">
            <w:pPr>
              <w:pStyle w:val="afffffffffffd"/>
            </w:pPr>
            <w:proofErr w:type="gramStart"/>
            <w:r>
              <w:t>每功能</w:t>
            </w:r>
            <w:proofErr w:type="gramEnd"/>
            <w:r>
              <w:t>单位（</w:t>
            </w:r>
            <w:r>
              <w:rPr>
                <w:rFonts w:hint="eastAsia"/>
              </w:rPr>
              <w:t>声明单位</w:t>
            </w:r>
            <w:r>
              <w:t>）</w:t>
            </w:r>
            <w:r>
              <w:rPr>
                <w:rFonts w:hint="eastAsia"/>
              </w:rPr>
              <w:t>生命末期拆除阶段</w:t>
            </w:r>
            <w:r>
              <w:t>第</w:t>
            </w:r>
            <w:r>
              <w:rPr>
                <w:rFonts w:hint="eastAsia"/>
                <w:i/>
              </w:rPr>
              <w:t>m</w:t>
            </w:r>
            <w:r>
              <w:t>种</w:t>
            </w:r>
            <w:r>
              <w:rPr>
                <w:rFonts w:hint="eastAsia"/>
              </w:rPr>
              <w:t>能源和</w:t>
            </w:r>
            <w:proofErr w:type="gramStart"/>
            <w:r>
              <w:rPr>
                <w:rFonts w:hint="eastAsia"/>
              </w:rPr>
              <w:t>物料第</w:t>
            </w:r>
            <w:r>
              <w:rPr>
                <w:i/>
              </w:rPr>
              <w:t>k</w:t>
            </w:r>
            <w:r>
              <w:t>种运输</w:t>
            </w:r>
            <w:proofErr w:type="gramEnd"/>
            <w:r>
              <w:t>方式的</w:t>
            </w:r>
            <w:r>
              <w:rPr>
                <w:rFonts w:hint="eastAsia"/>
              </w:rPr>
              <w:t>运输</w:t>
            </w:r>
            <w:r>
              <w:t>量，单位视</w:t>
            </w:r>
            <w:r>
              <w:rPr>
                <w:rFonts w:hint="eastAsia"/>
              </w:rPr>
              <w:t>能源和物料</w:t>
            </w:r>
            <w:r>
              <w:t>种类而定；</w:t>
            </w:r>
          </w:p>
        </w:tc>
      </w:tr>
      <w:tr w:rsidR="0092230E" w14:paraId="751C14EC" w14:textId="77777777" w:rsidTr="00C1256D">
        <w:tc>
          <w:tcPr>
            <w:tcW w:w="850" w:type="dxa"/>
          </w:tcPr>
          <w:p w14:paraId="5089CE8E"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E</m:t>
                        </m:r>
                      </m:e>
                      <m:sub>
                        <m:r>
                          <m:rPr>
                            <m:sty m:val="p"/>
                          </m:rPr>
                          <w:rPr>
                            <w:rFonts w:ascii="Cambria Math" w:hAnsi="Cambria Math"/>
                          </w:rPr>
                          <m:t>2</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sub>
                </m:sSub>
              </m:oMath>
            </m:oMathPara>
          </w:p>
        </w:tc>
        <w:tc>
          <w:tcPr>
            <w:tcW w:w="709" w:type="dxa"/>
          </w:tcPr>
          <w:p w14:paraId="51C5F879" w14:textId="77777777" w:rsidR="0092230E" w:rsidRDefault="0092230E" w:rsidP="00C1256D">
            <w:pPr>
              <w:pStyle w:val="afffffffffffd"/>
            </w:pPr>
            <w:r>
              <w:rPr>
                <w:rFonts w:hint="eastAsia"/>
              </w:rPr>
              <w:t>——</w:t>
            </w:r>
          </w:p>
        </w:tc>
        <w:tc>
          <w:tcPr>
            <w:tcW w:w="7506" w:type="dxa"/>
          </w:tcPr>
          <w:p w14:paraId="32DA2076" w14:textId="77777777" w:rsidR="0092230E" w:rsidRDefault="0092230E" w:rsidP="00C1256D">
            <w:pPr>
              <w:pStyle w:val="afffffffffffd"/>
            </w:pPr>
            <w:r>
              <w:t>第</w:t>
            </w:r>
            <w:r>
              <w:rPr>
                <w:rFonts w:hint="eastAsia"/>
                <w:i/>
              </w:rPr>
              <w:t>m</w:t>
            </w:r>
            <w:r>
              <w:t>种</w:t>
            </w:r>
            <w:r>
              <w:rPr>
                <w:rFonts w:hint="eastAsia"/>
              </w:rPr>
              <w:t>能源和</w:t>
            </w:r>
            <w:proofErr w:type="gramStart"/>
            <w:r>
              <w:rPr>
                <w:rFonts w:hint="eastAsia"/>
              </w:rPr>
              <w:t>物料</w:t>
            </w:r>
            <w:r>
              <w:t>第</w:t>
            </w:r>
            <w:r>
              <w:rPr>
                <w:i/>
              </w:rPr>
              <w:t>k</w:t>
            </w:r>
            <w:r>
              <w:t>种运输</w:t>
            </w:r>
            <w:proofErr w:type="gramEnd"/>
            <w:r>
              <w:t>方式的运输距离，单位为千米（km）</w:t>
            </w:r>
            <w:r>
              <w:rPr>
                <w:rFonts w:hint="eastAsia"/>
              </w:rPr>
              <w:t>。</w:t>
            </w:r>
          </w:p>
        </w:tc>
      </w:tr>
      <w:tr w:rsidR="0092230E" w14:paraId="008117D7" w14:textId="77777777" w:rsidTr="00C1256D">
        <w:tc>
          <w:tcPr>
            <w:tcW w:w="850" w:type="dxa"/>
          </w:tcPr>
          <w:p w14:paraId="515B9B91" w14:textId="77777777" w:rsidR="0092230E" w:rsidRDefault="00000000" w:rsidP="00C1256D">
            <w:pPr>
              <w:pStyle w:val="afffffffffffd"/>
            </w:pPr>
            <m:oMathPara>
              <m:oMath>
                <m:sSub>
                  <m:sSubPr>
                    <m:ctrlPr>
                      <w:rPr>
                        <w:rFonts w:ascii="Cambria Math" w:hAnsi="Cambria Math"/>
                      </w:rPr>
                    </m:ctrlPr>
                  </m:sSubPr>
                  <m:e>
                    <m:r>
                      <w:rPr>
                        <w:rFonts w:ascii="Cambria Math" w:hAnsi="Cambria Math"/>
                      </w:rPr>
                      <m:t>M</m:t>
                    </m:r>
                  </m:e>
                  <m:sub>
                    <m:sSub>
                      <m:sSubPr>
                        <m:ctrlPr>
                          <w:rPr>
                            <w:rFonts w:ascii="Cambria Math" w:hAnsi="Cambria Math"/>
                          </w:rPr>
                        </m:ctrlPr>
                      </m:sSubPr>
                      <m:e>
                        <m:r>
                          <w:rPr>
                            <w:rFonts w:ascii="Cambria Math" w:hAnsi="Cambria Math"/>
                          </w:rPr>
                          <m:t>E</m:t>
                        </m:r>
                      </m:e>
                      <m:sub>
                        <m:r>
                          <m:rPr>
                            <m:sty m:val="p"/>
                          </m:rPr>
                          <w:rPr>
                            <w:rFonts w:ascii="Cambria Math" w:hAnsi="Cambria Math"/>
                          </w:rPr>
                          <m:t>3</m:t>
                        </m:r>
                      </m:sub>
                    </m:sSub>
                    <m:r>
                      <m:rPr>
                        <m:nor/>
                      </m:rPr>
                      <m:t>,n</m:t>
                    </m:r>
                  </m:sub>
                </m:sSub>
              </m:oMath>
            </m:oMathPara>
          </w:p>
        </w:tc>
        <w:tc>
          <w:tcPr>
            <w:tcW w:w="709" w:type="dxa"/>
          </w:tcPr>
          <w:p w14:paraId="426BF101" w14:textId="77777777" w:rsidR="0092230E" w:rsidRDefault="0092230E" w:rsidP="00C1256D">
            <w:pPr>
              <w:pStyle w:val="afffffffffffd"/>
            </w:pPr>
            <w:r>
              <w:rPr>
                <w:rFonts w:hint="eastAsia"/>
              </w:rPr>
              <w:t>——</w:t>
            </w:r>
          </w:p>
        </w:tc>
        <w:tc>
          <w:tcPr>
            <w:tcW w:w="7506" w:type="dxa"/>
          </w:tcPr>
          <w:p w14:paraId="42097959" w14:textId="77777777" w:rsidR="0092230E" w:rsidRDefault="0092230E" w:rsidP="00C1256D">
            <w:pPr>
              <w:pStyle w:val="afffffffffffd"/>
            </w:pPr>
            <w:proofErr w:type="gramStart"/>
            <w:r>
              <w:t>每功能</w:t>
            </w:r>
            <w:proofErr w:type="gramEnd"/>
            <w:r>
              <w:t>单位（</w:t>
            </w:r>
            <w:r>
              <w:rPr>
                <w:rFonts w:hint="eastAsia"/>
              </w:rPr>
              <w:t>声明单位</w:t>
            </w:r>
            <w:r>
              <w:t>）</w:t>
            </w:r>
            <w:r>
              <w:rPr>
                <w:rFonts w:hint="eastAsia"/>
              </w:rPr>
              <w:t>生命末期第</w:t>
            </w:r>
            <w:r>
              <w:rPr>
                <w:rFonts w:ascii="Times New Roman" w:hint="eastAsia"/>
                <w:i/>
              </w:rPr>
              <w:t>n</w:t>
            </w:r>
            <w:r>
              <w:rPr>
                <w:rFonts w:hint="eastAsia"/>
              </w:rPr>
              <w:t>种方式（包含填埋和循环方式）处置量</w:t>
            </w:r>
            <w:r>
              <w:t>，</w:t>
            </w:r>
            <w:r>
              <w:rPr>
                <w:rFonts w:ascii="Times New Roman"/>
                <w:szCs w:val="18"/>
              </w:rPr>
              <w:t>单位</w:t>
            </w:r>
            <w:r>
              <w:rPr>
                <w:rFonts w:hint="eastAsia"/>
                <w:szCs w:val="18"/>
              </w:rPr>
              <w:t>为吨（</w:t>
            </w:r>
            <w:r>
              <w:rPr>
                <w:rFonts w:ascii="Times New Roman"/>
                <w:szCs w:val="18"/>
              </w:rPr>
              <w:t>t</w:t>
            </w:r>
            <w:r>
              <w:rPr>
                <w:rFonts w:hint="eastAsia"/>
                <w:szCs w:val="18"/>
              </w:rPr>
              <w:t>）</w:t>
            </w:r>
            <w:r>
              <w:t>；</w:t>
            </w:r>
          </w:p>
        </w:tc>
      </w:tr>
      <w:tr w:rsidR="0092230E" w14:paraId="412027F8" w14:textId="77777777" w:rsidTr="00C1256D">
        <w:tc>
          <w:tcPr>
            <w:tcW w:w="850" w:type="dxa"/>
          </w:tcPr>
          <w:p w14:paraId="737C31AC" w14:textId="77777777" w:rsidR="0092230E" w:rsidRDefault="0092230E" w:rsidP="00C1256D">
            <w:pPr>
              <w:pStyle w:val="afffffffffffd"/>
            </w:pPr>
            <m:oMathPara>
              <m:oMath>
                <m:r>
                  <w:rPr>
                    <w:rFonts w:ascii="Cambria Math" w:hAnsi="Cambria Math"/>
                  </w:rPr>
                  <m:t>CE</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E</m:t>
                        </m:r>
                      </m:e>
                      <m:sub>
                        <m:r>
                          <m:rPr>
                            <m:sty m:val="p"/>
                          </m:rPr>
                          <w:rPr>
                            <w:rFonts w:ascii="Cambria Math" w:hAnsi="Cambria Math"/>
                          </w:rPr>
                          <m:t>3</m:t>
                        </m:r>
                      </m:sub>
                    </m:sSub>
                    <m:r>
                      <m:rPr>
                        <m:nor/>
                      </m:rPr>
                      <m:t>,i,n</m:t>
                    </m:r>
                  </m:sub>
                </m:sSub>
              </m:oMath>
            </m:oMathPara>
          </w:p>
        </w:tc>
        <w:tc>
          <w:tcPr>
            <w:tcW w:w="709" w:type="dxa"/>
          </w:tcPr>
          <w:p w14:paraId="7E8A97E1" w14:textId="77777777" w:rsidR="0092230E" w:rsidRDefault="0092230E" w:rsidP="00C1256D">
            <w:pPr>
              <w:pStyle w:val="afffffffffffd"/>
            </w:pPr>
            <w:r>
              <w:rPr>
                <w:rFonts w:hint="eastAsia"/>
              </w:rPr>
              <w:t>——</w:t>
            </w:r>
          </w:p>
        </w:tc>
        <w:tc>
          <w:tcPr>
            <w:tcW w:w="7506" w:type="dxa"/>
          </w:tcPr>
          <w:p w14:paraId="25F19CFC" w14:textId="77777777" w:rsidR="0092230E" w:rsidRDefault="0092230E" w:rsidP="00C1256D">
            <w:pPr>
              <w:pStyle w:val="afffffffffffd"/>
            </w:pPr>
            <w:r>
              <w:t>第</w:t>
            </w:r>
            <w:r>
              <w:rPr>
                <w:rFonts w:hint="eastAsia"/>
                <w:i/>
              </w:rPr>
              <w:t>n</w:t>
            </w:r>
            <w:r>
              <w:t>种</w:t>
            </w:r>
            <w:r>
              <w:rPr>
                <w:rFonts w:hint="eastAsia"/>
              </w:rPr>
              <w:t>处置方式</w:t>
            </w:r>
            <w:r>
              <w:t>的第</w:t>
            </w:r>
            <w:proofErr w:type="spellStart"/>
            <w:r>
              <w:rPr>
                <w:i/>
              </w:rPr>
              <w:t>i</w:t>
            </w:r>
            <w:proofErr w:type="spellEnd"/>
            <w:r>
              <w:t>种温室气体排放因子，单位</w:t>
            </w:r>
            <w:r>
              <w:rPr>
                <w:rFonts w:hint="eastAsia"/>
              </w:rPr>
              <w:t>为千克每吨（</w:t>
            </w:r>
            <w:r>
              <w:t>kg/t</w:t>
            </w:r>
            <w:r>
              <w:rPr>
                <w:rFonts w:hint="eastAsia"/>
              </w:rPr>
              <w:t>）。</w:t>
            </w:r>
          </w:p>
        </w:tc>
      </w:tr>
    </w:tbl>
    <w:p w14:paraId="5F8CC75E" w14:textId="77777777" w:rsidR="0092230E" w:rsidRDefault="0092230E" w:rsidP="0092230E">
      <w:pPr>
        <w:pStyle w:val="affe"/>
        <w:spacing w:before="120" w:after="120"/>
      </w:pPr>
      <w:bookmarkStart w:id="93" w:name="_Toc186558869"/>
      <w:bookmarkEnd w:id="92"/>
      <w:r>
        <w:rPr>
          <w:rFonts w:hint="eastAsia"/>
        </w:rPr>
        <w:t>附加环境信息</w:t>
      </w:r>
      <w:bookmarkEnd w:id="93"/>
    </w:p>
    <w:p w14:paraId="36C9481A" w14:textId="77777777" w:rsidR="0092230E" w:rsidRDefault="0092230E" w:rsidP="0092230E">
      <w:pPr>
        <w:pStyle w:val="affffc"/>
        <w:ind w:firstLine="420"/>
      </w:pPr>
      <w:r>
        <w:t>除本文件</w:t>
      </w:r>
      <w:r>
        <w:rPr>
          <w:rFonts w:hAnsi="宋体" w:cs="宋体" w:hint="eastAsia"/>
        </w:rPr>
        <w:t>7.1</w:t>
      </w:r>
      <w:r>
        <w:t>中涉及的产品碳足迹量化结果外，其他相关的重要信息，宜在附加环境信息中描述</w:t>
      </w:r>
      <w:r>
        <w:rPr>
          <w:rFonts w:hint="eastAsia"/>
        </w:rPr>
        <w:t>。</w:t>
      </w:r>
    </w:p>
    <w:p w14:paraId="62DFD6F3" w14:textId="77777777" w:rsidR="0092230E" w:rsidRDefault="0092230E" w:rsidP="0092230E">
      <w:pPr>
        <w:pStyle w:val="affd"/>
        <w:spacing w:before="240" w:after="240"/>
      </w:pPr>
      <w:bookmarkStart w:id="94" w:name="_Toc21494"/>
      <w:bookmarkStart w:id="95" w:name="_Toc186558870"/>
      <w:bookmarkStart w:id="96" w:name="_Hlk186450751"/>
      <w:bookmarkEnd w:id="91"/>
      <w:r>
        <w:rPr>
          <w:rFonts w:hint="eastAsia"/>
        </w:rPr>
        <w:t>结果解释</w:t>
      </w:r>
      <w:bookmarkStart w:id="97" w:name="_Hlk186545580"/>
      <w:bookmarkEnd w:id="94"/>
      <w:bookmarkEnd w:id="95"/>
    </w:p>
    <w:p w14:paraId="40460962" w14:textId="77777777" w:rsidR="0092230E" w:rsidRDefault="0092230E" w:rsidP="00A8148E">
      <w:pPr>
        <w:pStyle w:val="afffffffff"/>
      </w:pPr>
      <w:r>
        <w:rPr>
          <w:rFonts w:hint="eastAsia"/>
        </w:rPr>
        <w:t>产品碳足迹研究的生命周期结果解释阶段应包括以下步骤：</w:t>
      </w:r>
    </w:p>
    <w:p w14:paraId="59E2DE06" w14:textId="77777777" w:rsidR="0092230E" w:rsidRDefault="0092230E" w:rsidP="00A8148E">
      <w:pPr>
        <w:pStyle w:val="af6"/>
        <w:numPr>
          <w:ilvl w:val="0"/>
          <w:numId w:val="58"/>
        </w:numPr>
      </w:pPr>
      <w:r>
        <w:rPr>
          <w:rFonts w:hint="eastAsia"/>
        </w:rPr>
        <w:t>根据生命周期清单分析和生命周期影响评价的</w:t>
      </w:r>
      <w:proofErr w:type="gramStart"/>
      <w:r>
        <w:rPr>
          <w:rFonts w:hint="eastAsia"/>
        </w:rPr>
        <w:t>光伏用纤维复合材料</w:t>
      </w:r>
      <w:proofErr w:type="gramEnd"/>
      <w:r>
        <w:rPr>
          <w:rFonts w:hint="eastAsia"/>
        </w:rPr>
        <w:t>产品碳足迹的量化结果，识别显著环节（可包括生命周期阶段、单元过程或流）。</w:t>
      </w:r>
    </w:p>
    <w:p w14:paraId="6F6C7BD2" w14:textId="77777777" w:rsidR="0092230E" w:rsidRDefault="0092230E" w:rsidP="00A8148E">
      <w:pPr>
        <w:pStyle w:val="af6"/>
      </w:pPr>
      <w:r>
        <w:rPr>
          <w:rFonts w:hint="eastAsia"/>
        </w:rPr>
        <w:t>完整性、一致性和敏感性分析的评估。</w:t>
      </w:r>
    </w:p>
    <w:p w14:paraId="2FD719DB" w14:textId="77777777" w:rsidR="0092230E" w:rsidRDefault="0092230E" w:rsidP="00A8148E">
      <w:pPr>
        <w:pStyle w:val="af6"/>
      </w:pPr>
      <w:r>
        <w:rPr>
          <w:rFonts w:hint="eastAsia"/>
        </w:rPr>
        <w:t>结论、局限性和建议的编制。</w:t>
      </w:r>
    </w:p>
    <w:p w14:paraId="6A07B60E" w14:textId="77777777" w:rsidR="0092230E" w:rsidRDefault="0092230E" w:rsidP="00A8148E">
      <w:pPr>
        <w:pStyle w:val="afffffffff"/>
      </w:pPr>
      <w:r>
        <w:rPr>
          <w:rFonts w:hint="eastAsia"/>
        </w:rPr>
        <w:t>按照产品碳足迹研究的目的和范围，对产品碳足迹影响评价的量化结果进行解释，解释应包括以下内容：</w:t>
      </w:r>
    </w:p>
    <w:p w14:paraId="44E02C93" w14:textId="77777777" w:rsidR="0092230E" w:rsidRDefault="0092230E" w:rsidP="00A8148E">
      <w:pPr>
        <w:pStyle w:val="af6"/>
        <w:numPr>
          <w:ilvl w:val="0"/>
          <w:numId w:val="59"/>
        </w:numPr>
      </w:pPr>
      <w:r>
        <w:rPr>
          <w:rFonts w:hint="eastAsia"/>
        </w:rPr>
        <w:t>说明产品碳足迹和各阶段碳足迹</w:t>
      </w:r>
      <w:r>
        <w:t>。</w:t>
      </w:r>
    </w:p>
    <w:p w14:paraId="671AD60C" w14:textId="77777777" w:rsidR="0092230E" w:rsidRDefault="0092230E" w:rsidP="00A8148E">
      <w:pPr>
        <w:pStyle w:val="af6"/>
      </w:pPr>
      <w:r>
        <w:rPr>
          <w:rFonts w:hint="eastAsia"/>
        </w:rPr>
        <w:t>分析不确定性，包括取舍准则的应用或范围。</w:t>
      </w:r>
    </w:p>
    <w:p w14:paraId="0B92719D" w14:textId="77777777" w:rsidR="0092230E" w:rsidRDefault="0092230E" w:rsidP="00A8148E">
      <w:pPr>
        <w:pStyle w:val="af6"/>
      </w:pPr>
      <w:r>
        <w:rPr>
          <w:rFonts w:hint="eastAsia"/>
        </w:rPr>
        <w:t>详细记录选定的分配程序。</w:t>
      </w:r>
    </w:p>
    <w:p w14:paraId="0C1D530E" w14:textId="77777777" w:rsidR="0092230E" w:rsidRDefault="0092230E" w:rsidP="00A8148E">
      <w:pPr>
        <w:pStyle w:val="af6"/>
      </w:pPr>
      <w:r>
        <w:rPr>
          <w:rFonts w:hint="eastAsia"/>
        </w:rPr>
        <w:t>说明产品碳足迹研究的局限性。</w:t>
      </w:r>
    </w:p>
    <w:p w14:paraId="5C07EA58" w14:textId="77777777" w:rsidR="0092230E" w:rsidRDefault="0092230E" w:rsidP="00A8148E">
      <w:pPr>
        <w:pStyle w:val="afffffffff"/>
      </w:pPr>
      <w:r>
        <w:rPr>
          <w:rFonts w:hint="eastAsia"/>
        </w:rPr>
        <w:t>结果解释</w:t>
      </w:r>
      <w:proofErr w:type="gramStart"/>
      <w:r>
        <w:rPr>
          <w:rFonts w:hint="eastAsia"/>
        </w:rPr>
        <w:t>宜包括</w:t>
      </w:r>
      <w:proofErr w:type="gramEnd"/>
      <w:r>
        <w:rPr>
          <w:rFonts w:hint="eastAsia"/>
        </w:rPr>
        <w:t>以下内容：</w:t>
      </w:r>
    </w:p>
    <w:p w14:paraId="36B61CE4" w14:textId="77777777" w:rsidR="0092230E" w:rsidRDefault="0092230E" w:rsidP="00A8148E">
      <w:pPr>
        <w:pStyle w:val="af6"/>
        <w:numPr>
          <w:ilvl w:val="0"/>
          <w:numId w:val="60"/>
        </w:numPr>
      </w:pPr>
      <w:r>
        <w:rPr>
          <w:rFonts w:hint="eastAsia"/>
        </w:rPr>
        <w:t>分析重要输入、输出和方法学选择（包括分配程序）的敏感性，以了解结果的敏感性和不确定性</w:t>
      </w:r>
      <w:r>
        <w:t>。</w:t>
      </w:r>
    </w:p>
    <w:p w14:paraId="037F3864" w14:textId="77777777" w:rsidR="0092230E" w:rsidRDefault="0092230E" w:rsidP="00A8148E">
      <w:pPr>
        <w:pStyle w:val="af6"/>
      </w:pPr>
      <w:r>
        <w:rPr>
          <w:rFonts w:hint="eastAsia"/>
        </w:rPr>
        <w:t>评估建议对结果的影响。</w:t>
      </w:r>
    </w:p>
    <w:p w14:paraId="42A2F479" w14:textId="77777777" w:rsidR="0092230E" w:rsidRDefault="0092230E" w:rsidP="00A8148E">
      <w:pPr>
        <w:pStyle w:val="afffffffff"/>
      </w:pPr>
      <w:r>
        <w:rPr>
          <w:rFonts w:hint="eastAsia"/>
        </w:rPr>
        <w:t>应</w:t>
      </w:r>
      <w:r>
        <w:t>开展数据质量评价</w:t>
      </w:r>
      <w:r>
        <w:rPr>
          <w:rFonts w:hint="eastAsia"/>
        </w:rPr>
        <w:t>，宜按公开方法评价数据质量，也可参考</w:t>
      </w:r>
      <w:r>
        <w:t>附录D</w:t>
      </w:r>
      <w:r>
        <w:rPr>
          <w:rFonts w:hint="eastAsia"/>
        </w:rPr>
        <w:t>。</w:t>
      </w:r>
    </w:p>
    <w:p w14:paraId="00899CE1" w14:textId="77777777" w:rsidR="0092230E" w:rsidRDefault="0092230E" w:rsidP="00A8148E">
      <w:pPr>
        <w:pStyle w:val="affd"/>
        <w:spacing w:before="240" w:after="240"/>
      </w:pPr>
      <w:bookmarkStart w:id="98" w:name="_Toc18550"/>
      <w:bookmarkStart w:id="99" w:name="_Toc8309"/>
      <w:bookmarkStart w:id="100" w:name="_Toc186558871"/>
      <w:r>
        <w:rPr>
          <w:rFonts w:hint="eastAsia"/>
        </w:rPr>
        <w:t>鉴定性评审</w:t>
      </w:r>
      <w:bookmarkEnd w:id="98"/>
      <w:bookmarkEnd w:id="99"/>
      <w:bookmarkEnd w:id="100"/>
    </w:p>
    <w:p w14:paraId="3A540BD3" w14:textId="77777777" w:rsidR="0092230E" w:rsidRDefault="0092230E" w:rsidP="00A8148E">
      <w:pPr>
        <w:pStyle w:val="affffc"/>
        <w:ind w:firstLine="420"/>
      </w:pPr>
      <w:r>
        <w:t>如果开展产品碳足迹研究的鉴定性评审，应按照</w:t>
      </w:r>
      <w:r>
        <w:rPr>
          <w:rFonts w:hAnsi="宋体" w:cs="宋体" w:hint="eastAsia"/>
        </w:rPr>
        <w:t>GB/T 24067</w:t>
      </w:r>
      <w:r>
        <w:t>规定进行，有利于理解产品碳足迹报告，并提高结果的可信度。</w:t>
      </w:r>
    </w:p>
    <w:p w14:paraId="45567E50" w14:textId="77777777" w:rsidR="0092230E" w:rsidRDefault="0092230E" w:rsidP="00A8148E">
      <w:pPr>
        <w:pStyle w:val="affd"/>
        <w:spacing w:before="240" w:after="240"/>
      </w:pPr>
      <w:bookmarkStart w:id="101" w:name="_Toc6352"/>
      <w:bookmarkStart w:id="102" w:name="_Toc15914"/>
      <w:bookmarkStart w:id="103" w:name="_Toc186558872"/>
      <w:r>
        <w:rPr>
          <w:rFonts w:hint="eastAsia"/>
        </w:rPr>
        <w:t>可比性</w:t>
      </w:r>
      <w:bookmarkEnd w:id="101"/>
      <w:bookmarkEnd w:id="102"/>
      <w:bookmarkEnd w:id="103"/>
    </w:p>
    <w:p w14:paraId="22388E25" w14:textId="77777777" w:rsidR="0092230E" w:rsidRDefault="0092230E" w:rsidP="00A8148E">
      <w:pPr>
        <w:pStyle w:val="affffc"/>
        <w:ind w:firstLine="420"/>
      </w:pPr>
      <w:r>
        <w:t>产品碳足迹量化结果的对比，应在满足以下所有条件时进行：</w:t>
      </w:r>
    </w:p>
    <w:p w14:paraId="6EB1D511" w14:textId="77777777" w:rsidR="0092230E" w:rsidRDefault="0092230E" w:rsidP="00A8148E">
      <w:pPr>
        <w:pStyle w:val="af6"/>
        <w:numPr>
          <w:ilvl w:val="0"/>
          <w:numId w:val="61"/>
        </w:numPr>
      </w:pPr>
      <w:r>
        <w:t>产品功能、技术性能和用途是相同的；</w:t>
      </w:r>
    </w:p>
    <w:p w14:paraId="3747CCC9" w14:textId="77777777" w:rsidR="0092230E" w:rsidRDefault="0092230E" w:rsidP="00A8148E">
      <w:pPr>
        <w:pStyle w:val="af6"/>
      </w:pPr>
      <w:r>
        <w:rPr>
          <w:rFonts w:hint="eastAsia"/>
        </w:rPr>
        <w:t>功能</w:t>
      </w:r>
      <w:r>
        <w:t>单位</w:t>
      </w:r>
      <w:r>
        <w:rPr>
          <w:rFonts w:hint="eastAsia"/>
        </w:rPr>
        <w:t>（声明单位）</w:t>
      </w:r>
      <w:r>
        <w:t>是相同的，系统边界的选取是等同的；</w:t>
      </w:r>
    </w:p>
    <w:p w14:paraId="58880C2A" w14:textId="77777777" w:rsidR="0092230E" w:rsidRDefault="0092230E" w:rsidP="00A8148E">
      <w:pPr>
        <w:pStyle w:val="af6"/>
      </w:pPr>
      <w:r>
        <w:t>数据的收集与确认是等同的（包括数据的描述、取舍准则、数据质量要求）</w:t>
      </w:r>
      <w:r>
        <w:rPr>
          <w:rFonts w:hint="eastAsia"/>
        </w:rPr>
        <w:t>；</w:t>
      </w:r>
    </w:p>
    <w:p w14:paraId="76479C98" w14:textId="77777777" w:rsidR="0092230E" w:rsidRDefault="0092230E" w:rsidP="00A8148E">
      <w:pPr>
        <w:pStyle w:val="af6"/>
      </w:pPr>
      <w:r>
        <w:t>产品碳足迹的量化方法是相同的（包括数据审定、分配和产品碳足迹影响评价）</w:t>
      </w:r>
      <w:r>
        <w:rPr>
          <w:rFonts w:hint="eastAsia"/>
        </w:rPr>
        <w:t>。</w:t>
      </w:r>
    </w:p>
    <w:p w14:paraId="344F5E4B" w14:textId="77777777" w:rsidR="0092230E" w:rsidRDefault="0092230E" w:rsidP="00A8148E">
      <w:pPr>
        <w:pStyle w:val="affd"/>
        <w:spacing w:before="240" w:after="240"/>
      </w:pPr>
      <w:bookmarkStart w:id="104" w:name="_Toc30564"/>
      <w:bookmarkStart w:id="105" w:name="_Toc20328"/>
      <w:bookmarkStart w:id="106" w:name="_Toc186558873"/>
      <w:r>
        <w:rPr>
          <w:rFonts w:hint="eastAsia"/>
        </w:rPr>
        <w:t>产品碳足迹绩效追踪</w:t>
      </w:r>
      <w:bookmarkEnd w:id="104"/>
      <w:bookmarkEnd w:id="105"/>
      <w:bookmarkEnd w:id="106"/>
    </w:p>
    <w:p w14:paraId="63E12C73" w14:textId="77777777" w:rsidR="0092230E" w:rsidRDefault="0092230E" w:rsidP="0092230E">
      <w:pPr>
        <w:pStyle w:val="affffc"/>
        <w:ind w:firstLine="420"/>
      </w:pPr>
      <w:r>
        <w:lastRenderedPageBreak/>
        <w:t>针对同一组织的某一特定产品，宜基于本文件针对连续的数据统计周期对产品碳足迹进行绩效追踪，以改进产品碳足迹对全球变暖的潜在影响。</w:t>
      </w:r>
    </w:p>
    <w:p w14:paraId="50732360" w14:textId="77777777" w:rsidR="0092230E" w:rsidRDefault="0092230E" w:rsidP="00A8148E">
      <w:pPr>
        <w:pStyle w:val="affd"/>
        <w:spacing w:before="240" w:after="240"/>
      </w:pPr>
      <w:bookmarkStart w:id="107" w:name="_Toc235"/>
      <w:bookmarkStart w:id="108" w:name="_Toc4436"/>
      <w:bookmarkStart w:id="109" w:name="_Toc186558874"/>
      <w:r>
        <w:rPr>
          <w:rFonts w:hint="eastAsia"/>
        </w:rPr>
        <w:t>产品碳足迹报告</w:t>
      </w:r>
      <w:bookmarkEnd w:id="107"/>
      <w:bookmarkEnd w:id="108"/>
      <w:bookmarkEnd w:id="109"/>
    </w:p>
    <w:p w14:paraId="6C20ED6B" w14:textId="77777777" w:rsidR="0092230E" w:rsidRDefault="0092230E" w:rsidP="00A8148E">
      <w:pPr>
        <w:pStyle w:val="afffffffff"/>
      </w:pPr>
      <w:r>
        <w:rPr>
          <w:rFonts w:hint="eastAsia"/>
        </w:rPr>
        <w:t>产品碳足迹宜以报告、声明、证书和（或）标签的形式描述碳足迹量化结果，且应以每声明单位的二氧化碳当量进行表述。若采用产品碳足迹证书和（或）产品碳足迹标签，宜同时出具产品碳足迹报告。如碳足迹量化结果应用于产业链下游，则应分别报送产品各生命周期阶段的量化结果，避免碳足迹结果的重复计算。</w:t>
      </w:r>
    </w:p>
    <w:p w14:paraId="46411004" w14:textId="77777777" w:rsidR="0092230E" w:rsidRDefault="0092230E" w:rsidP="00A8148E">
      <w:pPr>
        <w:pStyle w:val="afffffffff"/>
      </w:pPr>
      <w:r>
        <w:rPr>
          <w:rFonts w:hint="eastAsia"/>
        </w:rPr>
        <w:t>依据本文件编制的产品碳足迹报告应符合GB/T 24067第7章的要求，报告模板见附录F。</w:t>
      </w:r>
    </w:p>
    <w:bookmarkEnd w:id="96"/>
    <w:bookmarkEnd w:id="97"/>
    <w:p w14:paraId="491043E4" w14:textId="77777777" w:rsidR="0092230E" w:rsidRDefault="0092230E" w:rsidP="0092230E">
      <w:pPr>
        <w:pStyle w:val="affffc"/>
        <w:ind w:firstLine="420"/>
      </w:pPr>
    </w:p>
    <w:p w14:paraId="100964E3" w14:textId="77777777" w:rsidR="0092230E" w:rsidRDefault="0092230E" w:rsidP="0092230E">
      <w:pPr>
        <w:pStyle w:val="affffc"/>
        <w:ind w:firstLine="420"/>
      </w:pPr>
    </w:p>
    <w:p w14:paraId="537010E3" w14:textId="77777777" w:rsidR="0092230E" w:rsidRDefault="0092230E" w:rsidP="0092230E">
      <w:pPr>
        <w:sectPr w:rsidR="0092230E" w:rsidSect="0092230E">
          <w:headerReference w:type="default" r:id="rId20"/>
          <w:footerReference w:type="default" r:id="rId21"/>
          <w:pgSz w:w="11906" w:h="16838"/>
          <w:pgMar w:top="1928" w:right="1134" w:bottom="1134" w:left="1134" w:header="1418" w:footer="1134" w:gutter="284"/>
          <w:pgNumType w:start="1"/>
          <w:cols w:space="425"/>
          <w:formProt w:val="0"/>
          <w:docGrid w:linePitch="312"/>
        </w:sectPr>
      </w:pPr>
    </w:p>
    <w:p w14:paraId="46728E5B" w14:textId="77777777" w:rsidR="00A8148E" w:rsidRDefault="00A8148E" w:rsidP="00A50D67">
      <w:pPr>
        <w:pStyle w:val="af9"/>
        <w:rPr>
          <w:rFonts w:hint="eastAsia"/>
        </w:rPr>
      </w:pPr>
      <w:bookmarkStart w:id="110" w:name="BookMark5"/>
      <w:bookmarkEnd w:id="24"/>
    </w:p>
    <w:p w14:paraId="3054BF54" w14:textId="77777777" w:rsidR="00A50D67" w:rsidRDefault="00A50D67" w:rsidP="00A50D67">
      <w:pPr>
        <w:pStyle w:val="aff"/>
      </w:pPr>
    </w:p>
    <w:p w14:paraId="40FF3853" w14:textId="184B9A74" w:rsidR="00A50D67" w:rsidRDefault="00A50D67" w:rsidP="00A50D67">
      <w:pPr>
        <w:pStyle w:val="aff4"/>
        <w:spacing w:after="120"/>
      </w:pPr>
      <w:r>
        <w:br/>
      </w:r>
      <w:bookmarkStart w:id="111" w:name="_Toc186558875"/>
      <w:r>
        <w:rPr>
          <w:rFonts w:hint="eastAsia"/>
        </w:rPr>
        <w:t>（资料性）</w:t>
      </w:r>
      <w:r>
        <w:br/>
      </w:r>
      <w:r>
        <w:rPr>
          <w:rFonts w:hint="eastAsia"/>
        </w:rPr>
        <w:t>产品生产工艺流程图</w:t>
      </w:r>
      <w:bookmarkEnd w:id="111"/>
    </w:p>
    <w:p w14:paraId="6086F144" w14:textId="55299022" w:rsidR="00A50D67" w:rsidRPr="00A50D67" w:rsidRDefault="00A50D67" w:rsidP="00A50D67">
      <w:pPr>
        <w:pStyle w:val="affffc"/>
        <w:ind w:firstLine="420"/>
      </w:pPr>
      <w:r w:rsidRPr="00A50D67">
        <w:rPr>
          <w:rFonts w:hint="eastAsia"/>
        </w:rPr>
        <w:t>产品生产工艺流程图见A.1和A.2。</w:t>
      </w:r>
    </w:p>
    <w:p w14:paraId="0A2B31A6" w14:textId="3C73EA1F" w:rsidR="00A50D67" w:rsidRDefault="00A50D67" w:rsidP="00CD7B97">
      <w:pPr>
        <w:pStyle w:val="affffc"/>
        <w:ind w:firstLine="420"/>
        <w:jc w:val="center"/>
      </w:pPr>
      <w:r>
        <w:rPr>
          <w:rFonts w:hAnsi="宋体" w:cs="宋体" w:hint="eastAsia"/>
        </w:rPr>
        <w:drawing>
          <wp:inline distT="0" distB="0" distL="114300" distR="114300" wp14:anchorId="45E9709E" wp14:editId="4706CCEB">
            <wp:extent cx="4169410" cy="2508250"/>
            <wp:effectExtent l="0" t="0" r="2540" b="6350"/>
            <wp:docPr id="13531618" name="图片 13531618" descr="1734337568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34337568211"/>
                    <pic:cNvPicPr>
                      <a:picLocks noChangeAspect="1"/>
                    </pic:cNvPicPr>
                  </pic:nvPicPr>
                  <pic:blipFill rotWithShape="1">
                    <a:blip r:embed="rId22"/>
                    <a:srcRect l="8882" t="15598"/>
                    <a:stretch/>
                  </pic:blipFill>
                  <pic:spPr bwMode="auto">
                    <a:xfrm>
                      <a:off x="0" y="0"/>
                      <a:ext cx="4169410" cy="2508250"/>
                    </a:xfrm>
                    <a:prstGeom prst="rect">
                      <a:avLst/>
                    </a:prstGeom>
                    <a:ln>
                      <a:noFill/>
                    </a:ln>
                    <a:extLst>
                      <a:ext uri="{53640926-AAD7-44D8-BBD7-CCE9431645EC}">
                        <a14:shadowObscured xmlns:a14="http://schemas.microsoft.com/office/drawing/2010/main"/>
                      </a:ext>
                    </a:extLst>
                  </pic:spPr>
                </pic:pic>
              </a:graphicData>
            </a:graphic>
          </wp:inline>
        </w:drawing>
      </w:r>
    </w:p>
    <w:p w14:paraId="05D8C34E" w14:textId="40262311" w:rsidR="00A50D67" w:rsidRPr="00A50D67" w:rsidRDefault="00A50D67" w:rsidP="00CD7B97">
      <w:pPr>
        <w:pStyle w:val="afa"/>
        <w:spacing w:before="120" w:after="120"/>
      </w:pPr>
      <w:r w:rsidRPr="00A50D67">
        <w:rPr>
          <w:rFonts w:hint="eastAsia"/>
        </w:rPr>
        <w:t>光伏边框生产工艺流程图</w:t>
      </w:r>
    </w:p>
    <w:p w14:paraId="0118CD26" w14:textId="72DECD33" w:rsidR="00A50D67" w:rsidRDefault="00CD7B97" w:rsidP="00CD7B97">
      <w:pPr>
        <w:pStyle w:val="affffc"/>
        <w:ind w:firstLine="420"/>
        <w:jc w:val="center"/>
      </w:pPr>
      <w:r>
        <w:rPr>
          <w:rFonts w:hAnsi="宋体" w:cs="宋体" w:hint="eastAsia"/>
        </w:rPr>
        <w:drawing>
          <wp:inline distT="0" distB="0" distL="114300" distR="114300" wp14:anchorId="68732479" wp14:editId="244B150B">
            <wp:extent cx="3844925" cy="2463800"/>
            <wp:effectExtent l="0" t="0" r="10795" b="5080"/>
            <wp:docPr id="3" name="图片 3" descr="1734338155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4338155345"/>
                    <pic:cNvPicPr>
                      <a:picLocks noChangeAspect="1"/>
                    </pic:cNvPicPr>
                  </pic:nvPicPr>
                  <pic:blipFill>
                    <a:blip r:embed="rId23"/>
                    <a:stretch>
                      <a:fillRect/>
                    </a:stretch>
                  </pic:blipFill>
                  <pic:spPr>
                    <a:xfrm>
                      <a:off x="0" y="0"/>
                      <a:ext cx="3844925" cy="2463800"/>
                    </a:xfrm>
                    <a:prstGeom prst="rect">
                      <a:avLst/>
                    </a:prstGeom>
                  </pic:spPr>
                </pic:pic>
              </a:graphicData>
            </a:graphic>
          </wp:inline>
        </w:drawing>
      </w:r>
    </w:p>
    <w:p w14:paraId="2A04C00C" w14:textId="77777777" w:rsidR="008B59A5" w:rsidRDefault="00CD7B97" w:rsidP="00CD7B97">
      <w:pPr>
        <w:pStyle w:val="afa"/>
        <w:spacing w:before="120" w:after="120"/>
        <w:sectPr w:rsidR="008B59A5" w:rsidSect="00A8148E">
          <w:pgSz w:w="11906" w:h="16838" w:code="9"/>
          <w:pgMar w:top="1928" w:right="1134" w:bottom="1134" w:left="1134" w:header="1418" w:footer="1134" w:gutter="284"/>
          <w:cols w:space="425"/>
          <w:formProt w:val="0"/>
          <w:docGrid w:linePitch="312"/>
        </w:sectPr>
      </w:pPr>
      <w:r>
        <w:rPr>
          <w:rFonts w:hint="eastAsia"/>
        </w:rPr>
        <w:t>光伏支架生产工艺流程图</w:t>
      </w:r>
    </w:p>
    <w:p w14:paraId="07EB867C" w14:textId="6F819B0F" w:rsidR="00CD7B97" w:rsidRDefault="00CD7B97" w:rsidP="008B59A5">
      <w:pPr>
        <w:pStyle w:val="af9"/>
        <w:rPr>
          <w:rFonts w:hint="eastAsia"/>
        </w:rPr>
      </w:pPr>
    </w:p>
    <w:p w14:paraId="196CB276" w14:textId="77777777" w:rsidR="008B59A5" w:rsidRDefault="008B59A5" w:rsidP="008B59A5">
      <w:pPr>
        <w:pStyle w:val="aff"/>
      </w:pPr>
    </w:p>
    <w:p w14:paraId="3F99C4F8" w14:textId="0D475988" w:rsidR="008B59A5" w:rsidRDefault="008B59A5" w:rsidP="008B59A5">
      <w:pPr>
        <w:pStyle w:val="aff4"/>
        <w:spacing w:after="120"/>
      </w:pPr>
      <w:r>
        <w:br/>
      </w:r>
      <w:bookmarkStart w:id="112" w:name="_Toc186558876"/>
      <w:r>
        <w:rPr>
          <w:rFonts w:hint="eastAsia"/>
        </w:rPr>
        <w:t>（资料性）</w:t>
      </w:r>
      <w:r>
        <w:br/>
      </w:r>
      <w:r>
        <w:rPr>
          <w:rFonts w:hint="eastAsia"/>
        </w:rPr>
        <w:t>现场数据采集信息表</w:t>
      </w:r>
      <w:bookmarkEnd w:id="112"/>
    </w:p>
    <w:p w14:paraId="07B11819" w14:textId="33B00F3D" w:rsidR="008B59A5" w:rsidRPr="008B59A5" w:rsidRDefault="008B59A5" w:rsidP="008B59A5">
      <w:pPr>
        <w:pStyle w:val="affffc"/>
        <w:ind w:firstLine="420"/>
      </w:pPr>
      <w:r w:rsidRPr="008B59A5">
        <w:rPr>
          <w:rFonts w:hint="eastAsia"/>
        </w:rPr>
        <w:t>现场数据采集表见表B.1。</w:t>
      </w:r>
    </w:p>
    <w:p w14:paraId="32A1F166" w14:textId="60405804" w:rsidR="008B59A5" w:rsidRDefault="008B59A5" w:rsidP="008B59A5">
      <w:pPr>
        <w:pStyle w:val="aff0"/>
        <w:spacing w:before="120" w:after="120"/>
      </w:pPr>
      <w:r>
        <w:rPr>
          <w:rFonts w:hint="eastAsia"/>
        </w:rPr>
        <w:t>现场数据采集表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807"/>
        <w:gridCol w:w="1368"/>
        <w:gridCol w:w="660"/>
        <w:gridCol w:w="987"/>
        <w:gridCol w:w="927"/>
        <w:gridCol w:w="1164"/>
        <w:gridCol w:w="1273"/>
        <w:gridCol w:w="1394"/>
      </w:tblGrid>
      <w:tr w:rsidR="008B59A5" w14:paraId="0753D847" w14:textId="77777777" w:rsidTr="00C1256D">
        <w:trPr>
          <w:trHeight w:val="283"/>
          <w:jc w:val="center"/>
        </w:trPr>
        <w:tc>
          <w:tcPr>
            <w:tcW w:w="409" w:type="pct"/>
            <w:vMerge w:val="restart"/>
            <w:vAlign w:val="center"/>
          </w:tcPr>
          <w:p w14:paraId="3B8755F6" w14:textId="77777777" w:rsidR="008B59A5" w:rsidRDefault="008B59A5" w:rsidP="008B59A5">
            <w:pPr>
              <w:pStyle w:val="afffffd"/>
              <w:rPr>
                <w:rFonts w:hint="eastAsia"/>
              </w:rPr>
            </w:pPr>
            <w:bookmarkStart w:id="113" w:name="_Hlk186546522"/>
            <w:r>
              <w:rPr>
                <w:rFonts w:hint="eastAsia"/>
              </w:rPr>
              <w:t>基本信息</w:t>
            </w:r>
          </w:p>
        </w:tc>
        <w:tc>
          <w:tcPr>
            <w:tcW w:w="1164" w:type="pct"/>
            <w:gridSpan w:val="2"/>
            <w:vAlign w:val="center"/>
          </w:tcPr>
          <w:p w14:paraId="51F985D9" w14:textId="77777777" w:rsidR="008B59A5" w:rsidRDefault="008B59A5" w:rsidP="008B59A5">
            <w:pPr>
              <w:pStyle w:val="afffffd"/>
              <w:rPr>
                <w:rFonts w:hint="eastAsia"/>
              </w:rPr>
            </w:pPr>
            <w:r>
              <w:rPr>
                <w:rFonts w:hint="eastAsia"/>
              </w:rPr>
              <w:t>企业名称</w:t>
            </w:r>
          </w:p>
        </w:tc>
        <w:tc>
          <w:tcPr>
            <w:tcW w:w="3427" w:type="pct"/>
            <w:gridSpan w:val="6"/>
            <w:vAlign w:val="center"/>
          </w:tcPr>
          <w:p w14:paraId="6C90BA9C" w14:textId="77777777" w:rsidR="008B59A5" w:rsidRDefault="008B59A5" w:rsidP="008B59A5">
            <w:pPr>
              <w:pStyle w:val="afffffd"/>
              <w:rPr>
                <w:rFonts w:hint="eastAsia"/>
              </w:rPr>
            </w:pPr>
          </w:p>
        </w:tc>
      </w:tr>
      <w:tr w:rsidR="008B59A5" w14:paraId="7D8B0F93" w14:textId="77777777" w:rsidTr="00C1256D">
        <w:trPr>
          <w:trHeight w:val="283"/>
          <w:jc w:val="center"/>
        </w:trPr>
        <w:tc>
          <w:tcPr>
            <w:tcW w:w="409" w:type="pct"/>
            <w:vMerge/>
          </w:tcPr>
          <w:p w14:paraId="369CDAF5" w14:textId="77777777" w:rsidR="008B59A5" w:rsidRDefault="008B59A5" w:rsidP="008B59A5">
            <w:pPr>
              <w:pStyle w:val="afffffd"/>
              <w:rPr>
                <w:rFonts w:hint="eastAsia"/>
              </w:rPr>
            </w:pPr>
          </w:p>
        </w:tc>
        <w:tc>
          <w:tcPr>
            <w:tcW w:w="1164" w:type="pct"/>
            <w:gridSpan w:val="2"/>
            <w:vAlign w:val="center"/>
          </w:tcPr>
          <w:p w14:paraId="3A88C790" w14:textId="77777777" w:rsidR="008B59A5" w:rsidRDefault="008B59A5" w:rsidP="008B59A5">
            <w:pPr>
              <w:pStyle w:val="afffffd"/>
              <w:rPr>
                <w:rFonts w:hint="eastAsia"/>
              </w:rPr>
            </w:pPr>
            <w:r>
              <w:rPr>
                <w:rFonts w:hint="eastAsia"/>
              </w:rPr>
              <w:t>企业所属省份</w:t>
            </w:r>
          </w:p>
        </w:tc>
        <w:tc>
          <w:tcPr>
            <w:tcW w:w="3427" w:type="pct"/>
            <w:gridSpan w:val="6"/>
            <w:vAlign w:val="center"/>
          </w:tcPr>
          <w:p w14:paraId="2C5CC1FF" w14:textId="77777777" w:rsidR="008B59A5" w:rsidRDefault="008B59A5" w:rsidP="008B59A5">
            <w:pPr>
              <w:pStyle w:val="afffffd"/>
              <w:rPr>
                <w:rFonts w:hint="eastAsia"/>
              </w:rPr>
            </w:pPr>
          </w:p>
        </w:tc>
      </w:tr>
      <w:tr w:rsidR="008B59A5" w14:paraId="141742F7" w14:textId="77777777" w:rsidTr="00C1256D">
        <w:trPr>
          <w:trHeight w:val="283"/>
          <w:jc w:val="center"/>
        </w:trPr>
        <w:tc>
          <w:tcPr>
            <w:tcW w:w="409" w:type="pct"/>
            <w:vMerge/>
          </w:tcPr>
          <w:p w14:paraId="5AE18698" w14:textId="77777777" w:rsidR="008B59A5" w:rsidRDefault="008B59A5" w:rsidP="008B59A5">
            <w:pPr>
              <w:pStyle w:val="afffffd"/>
              <w:rPr>
                <w:rFonts w:hint="eastAsia"/>
              </w:rPr>
            </w:pPr>
          </w:p>
        </w:tc>
        <w:tc>
          <w:tcPr>
            <w:tcW w:w="1164" w:type="pct"/>
            <w:gridSpan w:val="2"/>
            <w:vAlign w:val="center"/>
          </w:tcPr>
          <w:p w14:paraId="18F5495E" w14:textId="77777777" w:rsidR="008B59A5" w:rsidRDefault="008B59A5" w:rsidP="008B59A5">
            <w:pPr>
              <w:pStyle w:val="afffffd"/>
              <w:rPr>
                <w:rFonts w:hint="eastAsia"/>
              </w:rPr>
            </w:pPr>
            <w:r>
              <w:rPr>
                <w:rFonts w:hint="eastAsia"/>
              </w:rPr>
              <w:t>企业地址</w:t>
            </w:r>
          </w:p>
        </w:tc>
        <w:tc>
          <w:tcPr>
            <w:tcW w:w="3427" w:type="pct"/>
            <w:gridSpan w:val="6"/>
            <w:vAlign w:val="center"/>
          </w:tcPr>
          <w:p w14:paraId="150C4DF4" w14:textId="77777777" w:rsidR="008B59A5" w:rsidRDefault="008B59A5" w:rsidP="008B59A5">
            <w:pPr>
              <w:pStyle w:val="afffffd"/>
              <w:rPr>
                <w:rFonts w:hint="eastAsia"/>
              </w:rPr>
            </w:pPr>
          </w:p>
        </w:tc>
      </w:tr>
      <w:tr w:rsidR="008B59A5" w14:paraId="68A5E4F8" w14:textId="77777777" w:rsidTr="00C1256D">
        <w:trPr>
          <w:trHeight w:val="283"/>
          <w:jc w:val="center"/>
        </w:trPr>
        <w:tc>
          <w:tcPr>
            <w:tcW w:w="409" w:type="pct"/>
            <w:vMerge/>
          </w:tcPr>
          <w:p w14:paraId="5B70AF7B" w14:textId="77777777" w:rsidR="008B59A5" w:rsidRDefault="008B59A5" w:rsidP="008B59A5">
            <w:pPr>
              <w:pStyle w:val="afffffd"/>
              <w:rPr>
                <w:rFonts w:hint="eastAsia"/>
              </w:rPr>
            </w:pPr>
          </w:p>
        </w:tc>
        <w:tc>
          <w:tcPr>
            <w:tcW w:w="1164" w:type="pct"/>
            <w:gridSpan w:val="2"/>
            <w:vAlign w:val="center"/>
          </w:tcPr>
          <w:p w14:paraId="0D08F2E7" w14:textId="77777777" w:rsidR="008B59A5" w:rsidRDefault="008B59A5" w:rsidP="008B59A5">
            <w:pPr>
              <w:pStyle w:val="afffffd"/>
              <w:rPr>
                <w:rFonts w:hint="eastAsia"/>
              </w:rPr>
            </w:pPr>
            <w:r>
              <w:rPr>
                <w:rFonts w:hint="eastAsia"/>
              </w:rPr>
              <w:t>联系人及联系方式</w:t>
            </w:r>
          </w:p>
        </w:tc>
        <w:tc>
          <w:tcPr>
            <w:tcW w:w="3427" w:type="pct"/>
            <w:gridSpan w:val="6"/>
            <w:vAlign w:val="center"/>
          </w:tcPr>
          <w:p w14:paraId="2B5B4D01" w14:textId="77777777" w:rsidR="008B59A5" w:rsidRDefault="008B59A5" w:rsidP="008B59A5">
            <w:pPr>
              <w:pStyle w:val="afffffd"/>
              <w:rPr>
                <w:rFonts w:hint="eastAsia"/>
              </w:rPr>
            </w:pPr>
          </w:p>
        </w:tc>
      </w:tr>
      <w:tr w:rsidR="008B59A5" w14:paraId="79F58885" w14:textId="77777777" w:rsidTr="00C1256D">
        <w:trPr>
          <w:trHeight w:val="283"/>
          <w:jc w:val="center"/>
        </w:trPr>
        <w:tc>
          <w:tcPr>
            <w:tcW w:w="409" w:type="pct"/>
            <w:vMerge/>
          </w:tcPr>
          <w:p w14:paraId="3F4DF47B" w14:textId="77777777" w:rsidR="008B59A5" w:rsidRDefault="008B59A5" w:rsidP="008B59A5">
            <w:pPr>
              <w:pStyle w:val="afffffd"/>
              <w:rPr>
                <w:rFonts w:hint="eastAsia"/>
              </w:rPr>
            </w:pPr>
          </w:p>
        </w:tc>
        <w:tc>
          <w:tcPr>
            <w:tcW w:w="1164" w:type="pct"/>
            <w:gridSpan w:val="2"/>
            <w:vAlign w:val="center"/>
          </w:tcPr>
          <w:p w14:paraId="2CA8EC39" w14:textId="77777777" w:rsidR="008B59A5" w:rsidRDefault="008B59A5" w:rsidP="008B59A5">
            <w:pPr>
              <w:pStyle w:val="afffffd"/>
              <w:rPr>
                <w:rFonts w:hint="eastAsia"/>
              </w:rPr>
            </w:pPr>
            <w:r>
              <w:rPr>
                <w:rFonts w:hint="eastAsia"/>
              </w:rPr>
              <w:t>生产线数量/设计产能</w:t>
            </w:r>
          </w:p>
        </w:tc>
        <w:tc>
          <w:tcPr>
            <w:tcW w:w="3427" w:type="pct"/>
            <w:gridSpan w:val="6"/>
            <w:vAlign w:val="center"/>
          </w:tcPr>
          <w:p w14:paraId="677B22DE" w14:textId="77777777" w:rsidR="008B59A5" w:rsidRDefault="008B59A5" w:rsidP="008B59A5">
            <w:pPr>
              <w:pStyle w:val="afffffd"/>
              <w:rPr>
                <w:rFonts w:hint="eastAsia"/>
              </w:rPr>
            </w:pPr>
            <w:r>
              <w:rPr>
                <w:rFonts w:hint="eastAsia"/>
              </w:rPr>
              <w:t>共_____条，设计产能：_____ / _____/ _____（分线填写）</w:t>
            </w:r>
          </w:p>
        </w:tc>
      </w:tr>
      <w:tr w:rsidR="008B59A5" w14:paraId="05CA00B8" w14:textId="77777777" w:rsidTr="00C1256D">
        <w:trPr>
          <w:trHeight w:val="283"/>
          <w:jc w:val="center"/>
        </w:trPr>
        <w:tc>
          <w:tcPr>
            <w:tcW w:w="409" w:type="pct"/>
            <w:vMerge/>
          </w:tcPr>
          <w:p w14:paraId="5B834968" w14:textId="77777777" w:rsidR="008B59A5" w:rsidRDefault="008B59A5" w:rsidP="008B59A5">
            <w:pPr>
              <w:pStyle w:val="afffffd"/>
              <w:rPr>
                <w:rFonts w:hint="eastAsia"/>
              </w:rPr>
            </w:pPr>
          </w:p>
        </w:tc>
        <w:tc>
          <w:tcPr>
            <w:tcW w:w="1164" w:type="pct"/>
            <w:gridSpan w:val="2"/>
            <w:vAlign w:val="center"/>
          </w:tcPr>
          <w:p w14:paraId="56A3F49F" w14:textId="77777777" w:rsidR="008B59A5" w:rsidRDefault="008B59A5" w:rsidP="008B59A5">
            <w:pPr>
              <w:pStyle w:val="afffffd"/>
              <w:rPr>
                <w:rFonts w:hint="eastAsia"/>
              </w:rPr>
            </w:pPr>
            <w:r>
              <w:rPr>
                <w:rFonts w:hint="eastAsia"/>
              </w:rPr>
              <w:t>数据统计周期</w:t>
            </w:r>
          </w:p>
        </w:tc>
        <w:tc>
          <w:tcPr>
            <w:tcW w:w="3427" w:type="pct"/>
            <w:gridSpan w:val="6"/>
            <w:vAlign w:val="center"/>
          </w:tcPr>
          <w:p w14:paraId="6AEC496E" w14:textId="77777777" w:rsidR="008B59A5" w:rsidRDefault="008B59A5" w:rsidP="008B59A5">
            <w:pPr>
              <w:pStyle w:val="afffffd"/>
              <w:rPr>
                <w:rFonts w:hint="eastAsia"/>
              </w:rPr>
            </w:pPr>
          </w:p>
        </w:tc>
      </w:tr>
      <w:tr w:rsidR="008B59A5" w14:paraId="563B0753" w14:textId="77777777" w:rsidTr="00C1256D">
        <w:trPr>
          <w:trHeight w:val="283"/>
          <w:jc w:val="center"/>
        </w:trPr>
        <w:tc>
          <w:tcPr>
            <w:tcW w:w="409" w:type="pct"/>
            <w:vMerge w:val="restart"/>
            <w:vAlign w:val="center"/>
          </w:tcPr>
          <w:p w14:paraId="318A3AC8" w14:textId="77777777" w:rsidR="008B59A5" w:rsidRDefault="008B59A5" w:rsidP="008B59A5">
            <w:pPr>
              <w:pStyle w:val="afffffd"/>
              <w:rPr>
                <w:rFonts w:hint="eastAsia"/>
              </w:rPr>
            </w:pPr>
            <w:r>
              <w:rPr>
                <w:rFonts w:hint="eastAsia"/>
              </w:rPr>
              <w:t>产品信息</w:t>
            </w:r>
          </w:p>
        </w:tc>
        <w:tc>
          <w:tcPr>
            <w:tcW w:w="1164" w:type="pct"/>
            <w:gridSpan w:val="2"/>
            <w:vAlign w:val="center"/>
          </w:tcPr>
          <w:p w14:paraId="1EFDDD61" w14:textId="77777777" w:rsidR="008B59A5" w:rsidRDefault="008B59A5" w:rsidP="008B59A5">
            <w:pPr>
              <w:pStyle w:val="afffffd"/>
              <w:rPr>
                <w:rFonts w:hint="eastAsia"/>
              </w:rPr>
            </w:pPr>
            <w:r>
              <w:rPr>
                <w:rFonts w:hint="eastAsia"/>
              </w:rPr>
              <w:t>产品种类/实际产量</w:t>
            </w:r>
          </w:p>
        </w:tc>
        <w:tc>
          <w:tcPr>
            <w:tcW w:w="3427" w:type="pct"/>
            <w:gridSpan w:val="6"/>
            <w:vAlign w:val="center"/>
          </w:tcPr>
          <w:p w14:paraId="0C229A19" w14:textId="77777777" w:rsidR="008B59A5" w:rsidRDefault="008B59A5" w:rsidP="008B59A5">
            <w:pPr>
              <w:pStyle w:val="afffffd"/>
              <w:rPr>
                <w:rFonts w:hint="eastAsia"/>
              </w:rPr>
            </w:pPr>
            <w:r>
              <w:rPr>
                <w:rFonts w:hint="eastAsia"/>
              </w:rPr>
              <w:t>种类1：</w:t>
            </w:r>
            <w:r>
              <w:rPr>
                <w:rFonts w:hint="eastAsia"/>
                <w:u w:val="single"/>
              </w:rPr>
              <w:t xml:space="preserve">               </w:t>
            </w:r>
            <w:r>
              <w:rPr>
                <w:rFonts w:hint="eastAsia"/>
              </w:rPr>
              <w:t>：产量</w:t>
            </w:r>
            <w:r>
              <w:rPr>
                <w:rFonts w:hint="eastAsia"/>
                <w:u w:val="single"/>
              </w:rPr>
              <w:t xml:space="preserve">              </w:t>
            </w:r>
            <w:r>
              <w:rPr>
                <w:rFonts w:hint="eastAsia"/>
              </w:rPr>
              <w:t>平方米。</w:t>
            </w:r>
          </w:p>
          <w:p w14:paraId="267E6BFA" w14:textId="77777777" w:rsidR="008B59A5" w:rsidRDefault="008B59A5" w:rsidP="008B59A5">
            <w:pPr>
              <w:pStyle w:val="afffffd"/>
              <w:rPr>
                <w:rFonts w:hint="eastAsia"/>
              </w:rPr>
            </w:pPr>
            <w:r>
              <w:rPr>
                <w:rFonts w:hint="eastAsia"/>
              </w:rPr>
              <w:t>种类2：</w:t>
            </w:r>
            <w:r>
              <w:rPr>
                <w:rFonts w:hint="eastAsia"/>
                <w:u w:val="single"/>
              </w:rPr>
              <w:t xml:space="preserve">               </w:t>
            </w:r>
            <w:r>
              <w:rPr>
                <w:rFonts w:hint="eastAsia"/>
              </w:rPr>
              <w:t>：产量</w:t>
            </w:r>
            <w:r>
              <w:rPr>
                <w:rFonts w:hint="eastAsia"/>
                <w:u w:val="single"/>
              </w:rPr>
              <w:t xml:space="preserve">              </w:t>
            </w:r>
            <w:r>
              <w:rPr>
                <w:rFonts w:hint="eastAsia"/>
              </w:rPr>
              <w:t>平方米。</w:t>
            </w:r>
          </w:p>
          <w:p w14:paraId="5B0126D1" w14:textId="77777777" w:rsidR="008B59A5" w:rsidRDefault="008B59A5" w:rsidP="008B59A5">
            <w:pPr>
              <w:pStyle w:val="afffffd"/>
              <w:rPr>
                <w:rFonts w:hint="eastAsia"/>
              </w:rPr>
            </w:pPr>
            <w:r>
              <w:rPr>
                <w:rFonts w:hint="eastAsia"/>
              </w:rPr>
              <w:t>...</w:t>
            </w:r>
          </w:p>
        </w:tc>
      </w:tr>
      <w:tr w:rsidR="008B59A5" w14:paraId="6B305980" w14:textId="77777777" w:rsidTr="00C1256D">
        <w:trPr>
          <w:trHeight w:val="283"/>
          <w:jc w:val="center"/>
        </w:trPr>
        <w:tc>
          <w:tcPr>
            <w:tcW w:w="409" w:type="pct"/>
            <w:vMerge/>
            <w:vAlign w:val="center"/>
          </w:tcPr>
          <w:p w14:paraId="3194EE78" w14:textId="77777777" w:rsidR="008B59A5" w:rsidRDefault="008B59A5" w:rsidP="008B59A5">
            <w:pPr>
              <w:pStyle w:val="afffffd"/>
              <w:rPr>
                <w:rFonts w:hint="eastAsia"/>
              </w:rPr>
            </w:pPr>
          </w:p>
        </w:tc>
        <w:tc>
          <w:tcPr>
            <w:tcW w:w="1164" w:type="pct"/>
            <w:gridSpan w:val="2"/>
            <w:vAlign w:val="center"/>
          </w:tcPr>
          <w:p w14:paraId="398D39FA" w14:textId="77777777" w:rsidR="008B59A5" w:rsidRDefault="008B59A5" w:rsidP="008B59A5">
            <w:pPr>
              <w:pStyle w:val="afffffd"/>
              <w:rPr>
                <w:rFonts w:hint="eastAsia"/>
              </w:rPr>
            </w:pPr>
            <w:r>
              <w:rPr>
                <w:rFonts w:hint="eastAsia"/>
              </w:rPr>
              <w:t>执行产品标准</w:t>
            </w:r>
          </w:p>
        </w:tc>
        <w:tc>
          <w:tcPr>
            <w:tcW w:w="3427" w:type="pct"/>
            <w:gridSpan w:val="6"/>
            <w:vAlign w:val="center"/>
          </w:tcPr>
          <w:p w14:paraId="79F5F120" w14:textId="77777777" w:rsidR="008B59A5" w:rsidRDefault="008B59A5" w:rsidP="008B59A5">
            <w:pPr>
              <w:pStyle w:val="afffffd"/>
              <w:rPr>
                <w:rFonts w:hint="eastAsia"/>
              </w:rPr>
            </w:pPr>
          </w:p>
        </w:tc>
      </w:tr>
      <w:tr w:rsidR="008B59A5" w14:paraId="7B04886A" w14:textId="77777777" w:rsidTr="00C1256D">
        <w:trPr>
          <w:trHeight w:val="283"/>
          <w:jc w:val="center"/>
        </w:trPr>
        <w:tc>
          <w:tcPr>
            <w:tcW w:w="5000" w:type="pct"/>
            <w:gridSpan w:val="9"/>
            <w:shd w:val="clear" w:color="auto" w:fill="BFBFBF" w:themeFill="background1" w:themeFillShade="BF"/>
            <w:vAlign w:val="center"/>
          </w:tcPr>
          <w:p w14:paraId="38E66D86" w14:textId="77777777" w:rsidR="008B59A5" w:rsidRDefault="008B59A5" w:rsidP="008B59A5">
            <w:pPr>
              <w:pStyle w:val="afffffd"/>
              <w:rPr>
                <w:rFonts w:hint="eastAsia"/>
                <w:b/>
                <w:bCs/>
              </w:rPr>
            </w:pPr>
            <w:r>
              <w:rPr>
                <w:rFonts w:hint="eastAsia"/>
                <w:b/>
                <w:bCs/>
              </w:rPr>
              <w:t>生产阶段（A1-A3）</w:t>
            </w:r>
          </w:p>
        </w:tc>
      </w:tr>
      <w:tr w:rsidR="008B59A5" w14:paraId="4B1CBF6D" w14:textId="77777777" w:rsidTr="00C1256D">
        <w:trPr>
          <w:trHeight w:val="794"/>
          <w:jc w:val="center"/>
        </w:trPr>
        <w:tc>
          <w:tcPr>
            <w:tcW w:w="409" w:type="pct"/>
            <w:vMerge w:val="restart"/>
            <w:vAlign w:val="center"/>
          </w:tcPr>
          <w:p w14:paraId="77F2496F" w14:textId="77777777" w:rsidR="008B59A5" w:rsidRDefault="008B59A5" w:rsidP="008B59A5">
            <w:pPr>
              <w:pStyle w:val="afffffd"/>
              <w:rPr>
                <w:rFonts w:hint="eastAsia"/>
              </w:rPr>
            </w:pPr>
            <w:r>
              <w:rPr>
                <w:rFonts w:hint="eastAsia"/>
              </w:rPr>
              <w:t>资源消耗及综合利用</w:t>
            </w:r>
          </w:p>
        </w:tc>
        <w:tc>
          <w:tcPr>
            <w:tcW w:w="1164" w:type="pct"/>
            <w:gridSpan w:val="2"/>
            <w:vAlign w:val="center"/>
          </w:tcPr>
          <w:p w14:paraId="24F81C24" w14:textId="77777777" w:rsidR="008B59A5" w:rsidRDefault="008B59A5" w:rsidP="008B59A5">
            <w:pPr>
              <w:pStyle w:val="afffffd"/>
              <w:rPr>
                <w:rFonts w:hint="eastAsia"/>
              </w:rPr>
            </w:pPr>
            <w:r>
              <w:rPr>
                <w:rFonts w:hint="eastAsia"/>
              </w:rPr>
              <w:t>种类</w:t>
            </w:r>
          </w:p>
        </w:tc>
        <w:tc>
          <w:tcPr>
            <w:tcW w:w="353" w:type="pct"/>
            <w:vAlign w:val="center"/>
          </w:tcPr>
          <w:p w14:paraId="5D5C4B72" w14:textId="77777777" w:rsidR="008B59A5" w:rsidRDefault="008B59A5" w:rsidP="008B59A5">
            <w:pPr>
              <w:pStyle w:val="afffffd"/>
              <w:rPr>
                <w:rFonts w:hint="eastAsia"/>
              </w:rPr>
            </w:pPr>
            <w:r>
              <w:rPr>
                <w:rFonts w:hint="eastAsia"/>
              </w:rPr>
              <w:t>消耗量</w:t>
            </w:r>
          </w:p>
        </w:tc>
        <w:tc>
          <w:tcPr>
            <w:tcW w:w="528" w:type="pct"/>
            <w:vAlign w:val="center"/>
          </w:tcPr>
          <w:p w14:paraId="38C7415C" w14:textId="77777777" w:rsidR="008B59A5" w:rsidRDefault="008B59A5" w:rsidP="008B59A5">
            <w:pPr>
              <w:pStyle w:val="afffffd"/>
              <w:rPr>
                <w:rFonts w:hint="eastAsia"/>
              </w:rPr>
            </w:pPr>
            <w:r>
              <w:rPr>
                <w:rFonts w:hint="eastAsia"/>
              </w:rPr>
              <w:t>单位</w:t>
            </w:r>
          </w:p>
        </w:tc>
        <w:tc>
          <w:tcPr>
            <w:tcW w:w="496" w:type="pct"/>
            <w:vAlign w:val="center"/>
          </w:tcPr>
          <w:p w14:paraId="4F23444E" w14:textId="77777777" w:rsidR="008B59A5" w:rsidRDefault="008B59A5" w:rsidP="008B59A5">
            <w:pPr>
              <w:pStyle w:val="afffffd"/>
              <w:rPr>
                <w:rFonts w:hint="eastAsia"/>
              </w:rPr>
            </w:pPr>
            <w:r>
              <w:rPr>
                <w:rFonts w:hint="eastAsia"/>
              </w:rPr>
              <w:t>产地</w:t>
            </w:r>
          </w:p>
        </w:tc>
        <w:tc>
          <w:tcPr>
            <w:tcW w:w="623" w:type="pct"/>
            <w:vAlign w:val="center"/>
          </w:tcPr>
          <w:p w14:paraId="17005508" w14:textId="77777777" w:rsidR="008B59A5" w:rsidRDefault="008B59A5" w:rsidP="008B59A5">
            <w:pPr>
              <w:pStyle w:val="afffffd"/>
              <w:rPr>
                <w:rFonts w:hint="eastAsia"/>
              </w:rPr>
            </w:pPr>
            <w:r>
              <w:rPr>
                <w:rFonts w:hint="eastAsia"/>
              </w:rPr>
              <w:t>取得方式</w:t>
            </w:r>
          </w:p>
          <w:p w14:paraId="02CACE94" w14:textId="77777777" w:rsidR="008B59A5" w:rsidRDefault="008B59A5" w:rsidP="008B59A5">
            <w:pPr>
              <w:pStyle w:val="afffffd"/>
              <w:rPr>
                <w:rFonts w:hint="eastAsia"/>
              </w:rPr>
            </w:pPr>
            <w:r>
              <w:rPr>
                <w:rFonts w:hint="eastAsia"/>
              </w:rPr>
              <w:t>填写自产或外购</w:t>
            </w:r>
          </w:p>
        </w:tc>
        <w:tc>
          <w:tcPr>
            <w:tcW w:w="681" w:type="pct"/>
            <w:vAlign w:val="center"/>
          </w:tcPr>
          <w:p w14:paraId="3963BFDC" w14:textId="77777777" w:rsidR="008B59A5" w:rsidRDefault="008B59A5" w:rsidP="008B59A5">
            <w:pPr>
              <w:pStyle w:val="afffffd"/>
              <w:rPr>
                <w:rFonts w:hint="eastAsia"/>
              </w:rPr>
            </w:pPr>
            <w:r>
              <w:rPr>
                <w:rFonts w:hint="eastAsia"/>
              </w:rPr>
              <w:t>运输方式</w:t>
            </w:r>
          </w:p>
          <w:p w14:paraId="42C42853" w14:textId="77777777" w:rsidR="008B59A5" w:rsidRDefault="008B59A5" w:rsidP="008B59A5">
            <w:pPr>
              <w:pStyle w:val="afffffd"/>
              <w:rPr>
                <w:rFonts w:hint="eastAsia"/>
              </w:rPr>
            </w:pPr>
            <w:r>
              <w:rPr>
                <w:rFonts w:hint="eastAsia"/>
              </w:rPr>
              <w:t>汽运、火车或船运</w:t>
            </w:r>
          </w:p>
        </w:tc>
        <w:tc>
          <w:tcPr>
            <w:tcW w:w="746" w:type="pct"/>
            <w:vAlign w:val="center"/>
          </w:tcPr>
          <w:p w14:paraId="7A4BDAFB" w14:textId="77777777" w:rsidR="008B59A5" w:rsidRDefault="008B59A5" w:rsidP="008B59A5">
            <w:pPr>
              <w:pStyle w:val="afffffd"/>
              <w:rPr>
                <w:rFonts w:hint="eastAsia"/>
              </w:rPr>
            </w:pPr>
            <w:r>
              <w:rPr>
                <w:rFonts w:hint="eastAsia"/>
              </w:rPr>
              <w:t>加权运输距离/km</w:t>
            </w:r>
          </w:p>
        </w:tc>
      </w:tr>
      <w:tr w:rsidR="008B59A5" w14:paraId="7F94DE39" w14:textId="77777777" w:rsidTr="00C1256D">
        <w:trPr>
          <w:trHeight w:val="283"/>
          <w:jc w:val="center"/>
        </w:trPr>
        <w:tc>
          <w:tcPr>
            <w:tcW w:w="409" w:type="pct"/>
            <w:vMerge/>
            <w:vAlign w:val="center"/>
          </w:tcPr>
          <w:p w14:paraId="28E89656" w14:textId="77777777" w:rsidR="008B59A5" w:rsidRDefault="008B59A5" w:rsidP="008B59A5">
            <w:pPr>
              <w:pStyle w:val="afffffd"/>
              <w:rPr>
                <w:rFonts w:hint="eastAsia"/>
              </w:rPr>
            </w:pPr>
          </w:p>
        </w:tc>
        <w:tc>
          <w:tcPr>
            <w:tcW w:w="1164" w:type="pct"/>
            <w:gridSpan w:val="2"/>
            <w:shd w:val="clear" w:color="auto" w:fill="auto"/>
            <w:vAlign w:val="center"/>
          </w:tcPr>
          <w:p w14:paraId="7DDC1DA2" w14:textId="77777777" w:rsidR="008B59A5" w:rsidRDefault="008B59A5" w:rsidP="008B59A5">
            <w:pPr>
              <w:pStyle w:val="afffffd"/>
              <w:rPr>
                <w:rFonts w:hint="eastAsia"/>
              </w:rPr>
            </w:pPr>
          </w:p>
        </w:tc>
        <w:tc>
          <w:tcPr>
            <w:tcW w:w="353" w:type="pct"/>
            <w:vAlign w:val="center"/>
          </w:tcPr>
          <w:p w14:paraId="0069B921" w14:textId="77777777" w:rsidR="008B59A5" w:rsidRDefault="008B59A5" w:rsidP="008B59A5">
            <w:pPr>
              <w:pStyle w:val="afffffd"/>
              <w:rPr>
                <w:rFonts w:hint="eastAsia"/>
              </w:rPr>
            </w:pPr>
          </w:p>
        </w:tc>
        <w:tc>
          <w:tcPr>
            <w:tcW w:w="528" w:type="pct"/>
            <w:vAlign w:val="center"/>
          </w:tcPr>
          <w:p w14:paraId="72EFE267" w14:textId="77777777" w:rsidR="008B59A5" w:rsidRDefault="008B59A5" w:rsidP="008B59A5">
            <w:pPr>
              <w:pStyle w:val="afffffd"/>
              <w:rPr>
                <w:rFonts w:hint="eastAsia"/>
              </w:rPr>
            </w:pPr>
          </w:p>
        </w:tc>
        <w:tc>
          <w:tcPr>
            <w:tcW w:w="496" w:type="pct"/>
            <w:vAlign w:val="center"/>
          </w:tcPr>
          <w:p w14:paraId="77CD8B31" w14:textId="77777777" w:rsidR="008B59A5" w:rsidRDefault="008B59A5" w:rsidP="008B59A5">
            <w:pPr>
              <w:pStyle w:val="afffffd"/>
              <w:rPr>
                <w:rFonts w:hint="eastAsia"/>
              </w:rPr>
            </w:pPr>
          </w:p>
        </w:tc>
        <w:tc>
          <w:tcPr>
            <w:tcW w:w="623" w:type="pct"/>
            <w:vAlign w:val="center"/>
          </w:tcPr>
          <w:p w14:paraId="2361D61B" w14:textId="77777777" w:rsidR="008B59A5" w:rsidRDefault="008B59A5" w:rsidP="008B59A5">
            <w:pPr>
              <w:pStyle w:val="afffffd"/>
              <w:rPr>
                <w:rFonts w:hint="eastAsia"/>
              </w:rPr>
            </w:pPr>
          </w:p>
        </w:tc>
        <w:tc>
          <w:tcPr>
            <w:tcW w:w="681" w:type="pct"/>
            <w:vAlign w:val="center"/>
          </w:tcPr>
          <w:p w14:paraId="7B5F94A9" w14:textId="77777777" w:rsidR="008B59A5" w:rsidRDefault="008B59A5" w:rsidP="008B59A5">
            <w:pPr>
              <w:pStyle w:val="afffffd"/>
              <w:rPr>
                <w:rFonts w:hint="eastAsia"/>
              </w:rPr>
            </w:pPr>
          </w:p>
        </w:tc>
        <w:tc>
          <w:tcPr>
            <w:tcW w:w="746" w:type="pct"/>
            <w:vAlign w:val="center"/>
          </w:tcPr>
          <w:p w14:paraId="1CD702D8" w14:textId="77777777" w:rsidR="008B59A5" w:rsidRDefault="008B59A5" w:rsidP="008B59A5">
            <w:pPr>
              <w:pStyle w:val="afffffd"/>
              <w:rPr>
                <w:rFonts w:hint="eastAsia"/>
              </w:rPr>
            </w:pPr>
          </w:p>
        </w:tc>
      </w:tr>
      <w:tr w:rsidR="008B59A5" w14:paraId="3161D7B0" w14:textId="77777777" w:rsidTr="00C1256D">
        <w:trPr>
          <w:trHeight w:val="283"/>
          <w:jc w:val="center"/>
        </w:trPr>
        <w:tc>
          <w:tcPr>
            <w:tcW w:w="409" w:type="pct"/>
            <w:vMerge/>
            <w:vAlign w:val="center"/>
          </w:tcPr>
          <w:p w14:paraId="0D1E3509" w14:textId="77777777" w:rsidR="008B59A5" w:rsidRDefault="008B59A5" w:rsidP="008B59A5">
            <w:pPr>
              <w:pStyle w:val="afffffd"/>
              <w:rPr>
                <w:rFonts w:hint="eastAsia"/>
              </w:rPr>
            </w:pPr>
          </w:p>
        </w:tc>
        <w:tc>
          <w:tcPr>
            <w:tcW w:w="1164" w:type="pct"/>
            <w:gridSpan w:val="2"/>
            <w:shd w:val="clear" w:color="auto" w:fill="auto"/>
            <w:vAlign w:val="center"/>
          </w:tcPr>
          <w:p w14:paraId="5AE5455A" w14:textId="77777777" w:rsidR="008B59A5" w:rsidRDefault="008B59A5" w:rsidP="008B59A5">
            <w:pPr>
              <w:pStyle w:val="afffffd"/>
              <w:rPr>
                <w:rFonts w:hint="eastAsia"/>
              </w:rPr>
            </w:pPr>
          </w:p>
        </w:tc>
        <w:tc>
          <w:tcPr>
            <w:tcW w:w="353" w:type="pct"/>
            <w:vAlign w:val="center"/>
          </w:tcPr>
          <w:p w14:paraId="28A2788B" w14:textId="77777777" w:rsidR="008B59A5" w:rsidRDefault="008B59A5" w:rsidP="008B59A5">
            <w:pPr>
              <w:pStyle w:val="afffffd"/>
              <w:rPr>
                <w:rFonts w:hint="eastAsia"/>
              </w:rPr>
            </w:pPr>
          </w:p>
        </w:tc>
        <w:tc>
          <w:tcPr>
            <w:tcW w:w="528" w:type="pct"/>
            <w:vAlign w:val="center"/>
          </w:tcPr>
          <w:p w14:paraId="7BF74715" w14:textId="77777777" w:rsidR="008B59A5" w:rsidRDefault="008B59A5" w:rsidP="008B59A5">
            <w:pPr>
              <w:pStyle w:val="afffffd"/>
              <w:rPr>
                <w:rFonts w:hint="eastAsia"/>
              </w:rPr>
            </w:pPr>
          </w:p>
        </w:tc>
        <w:tc>
          <w:tcPr>
            <w:tcW w:w="496" w:type="pct"/>
            <w:vAlign w:val="center"/>
          </w:tcPr>
          <w:p w14:paraId="586EE19F" w14:textId="77777777" w:rsidR="008B59A5" w:rsidRDefault="008B59A5" w:rsidP="008B59A5">
            <w:pPr>
              <w:pStyle w:val="afffffd"/>
              <w:rPr>
                <w:rFonts w:hint="eastAsia"/>
              </w:rPr>
            </w:pPr>
          </w:p>
        </w:tc>
        <w:tc>
          <w:tcPr>
            <w:tcW w:w="623" w:type="pct"/>
            <w:vAlign w:val="center"/>
          </w:tcPr>
          <w:p w14:paraId="30D2674E" w14:textId="77777777" w:rsidR="008B59A5" w:rsidRDefault="008B59A5" w:rsidP="008B59A5">
            <w:pPr>
              <w:pStyle w:val="afffffd"/>
              <w:rPr>
                <w:rFonts w:hint="eastAsia"/>
              </w:rPr>
            </w:pPr>
          </w:p>
        </w:tc>
        <w:tc>
          <w:tcPr>
            <w:tcW w:w="681" w:type="pct"/>
            <w:vAlign w:val="center"/>
          </w:tcPr>
          <w:p w14:paraId="12D1ED50" w14:textId="77777777" w:rsidR="008B59A5" w:rsidRDefault="008B59A5" w:rsidP="008B59A5">
            <w:pPr>
              <w:pStyle w:val="afffffd"/>
              <w:rPr>
                <w:rFonts w:hint="eastAsia"/>
              </w:rPr>
            </w:pPr>
          </w:p>
        </w:tc>
        <w:tc>
          <w:tcPr>
            <w:tcW w:w="746" w:type="pct"/>
            <w:vAlign w:val="center"/>
          </w:tcPr>
          <w:p w14:paraId="1A89BE9A" w14:textId="77777777" w:rsidR="008B59A5" w:rsidRDefault="008B59A5" w:rsidP="008B59A5">
            <w:pPr>
              <w:pStyle w:val="afffffd"/>
              <w:rPr>
                <w:rFonts w:hint="eastAsia"/>
              </w:rPr>
            </w:pPr>
          </w:p>
        </w:tc>
      </w:tr>
      <w:tr w:rsidR="008B59A5" w14:paraId="7E1C2F8A" w14:textId="77777777" w:rsidTr="00C1256D">
        <w:trPr>
          <w:trHeight w:val="283"/>
          <w:jc w:val="center"/>
        </w:trPr>
        <w:tc>
          <w:tcPr>
            <w:tcW w:w="409" w:type="pct"/>
            <w:vMerge/>
            <w:vAlign w:val="center"/>
          </w:tcPr>
          <w:p w14:paraId="119C4831" w14:textId="77777777" w:rsidR="008B59A5" w:rsidRDefault="008B59A5" w:rsidP="008B59A5">
            <w:pPr>
              <w:pStyle w:val="afffffd"/>
              <w:rPr>
                <w:rFonts w:hint="eastAsia"/>
              </w:rPr>
            </w:pPr>
          </w:p>
        </w:tc>
        <w:tc>
          <w:tcPr>
            <w:tcW w:w="1164" w:type="pct"/>
            <w:gridSpan w:val="2"/>
            <w:shd w:val="clear" w:color="auto" w:fill="auto"/>
            <w:vAlign w:val="center"/>
          </w:tcPr>
          <w:p w14:paraId="338A3DB1" w14:textId="77777777" w:rsidR="008B59A5" w:rsidRDefault="008B59A5" w:rsidP="008B59A5">
            <w:pPr>
              <w:pStyle w:val="afffffd"/>
              <w:rPr>
                <w:rFonts w:hint="eastAsia"/>
              </w:rPr>
            </w:pPr>
          </w:p>
        </w:tc>
        <w:tc>
          <w:tcPr>
            <w:tcW w:w="353" w:type="pct"/>
            <w:vAlign w:val="center"/>
          </w:tcPr>
          <w:p w14:paraId="596D8A7D" w14:textId="77777777" w:rsidR="008B59A5" w:rsidRDefault="008B59A5" w:rsidP="008B59A5">
            <w:pPr>
              <w:pStyle w:val="afffffd"/>
              <w:rPr>
                <w:rFonts w:hint="eastAsia"/>
              </w:rPr>
            </w:pPr>
          </w:p>
        </w:tc>
        <w:tc>
          <w:tcPr>
            <w:tcW w:w="528" w:type="pct"/>
            <w:vAlign w:val="center"/>
          </w:tcPr>
          <w:p w14:paraId="5A66B96C" w14:textId="77777777" w:rsidR="008B59A5" w:rsidRDefault="008B59A5" w:rsidP="008B59A5">
            <w:pPr>
              <w:pStyle w:val="afffffd"/>
              <w:rPr>
                <w:rFonts w:hint="eastAsia"/>
              </w:rPr>
            </w:pPr>
          </w:p>
        </w:tc>
        <w:tc>
          <w:tcPr>
            <w:tcW w:w="496" w:type="pct"/>
            <w:vAlign w:val="center"/>
          </w:tcPr>
          <w:p w14:paraId="31E4402C" w14:textId="77777777" w:rsidR="008B59A5" w:rsidRDefault="008B59A5" w:rsidP="008B59A5">
            <w:pPr>
              <w:pStyle w:val="afffffd"/>
              <w:rPr>
                <w:rFonts w:hint="eastAsia"/>
              </w:rPr>
            </w:pPr>
          </w:p>
        </w:tc>
        <w:tc>
          <w:tcPr>
            <w:tcW w:w="623" w:type="pct"/>
            <w:vAlign w:val="center"/>
          </w:tcPr>
          <w:p w14:paraId="1C7EACF5" w14:textId="77777777" w:rsidR="008B59A5" w:rsidRDefault="008B59A5" w:rsidP="008B59A5">
            <w:pPr>
              <w:pStyle w:val="afffffd"/>
              <w:rPr>
                <w:rFonts w:hint="eastAsia"/>
              </w:rPr>
            </w:pPr>
          </w:p>
        </w:tc>
        <w:tc>
          <w:tcPr>
            <w:tcW w:w="681" w:type="pct"/>
            <w:vAlign w:val="center"/>
          </w:tcPr>
          <w:p w14:paraId="42BDE5BB" w14:textId="77777777" w:rsidR="008B59A5" w:rsidRDefault="008B59A5" w:rsidP="008B59A5">
            <w:pPr>
              <w:pStyle w:val="afffffd"/>
              <w:rPr>
                <w:rFonts w:hint="eastAsia"/>
              </w:rPr>
            </w:pPr>
          </w:p>
        </w:tc>
        <w:tc>
          <w:tcPr>
            <w:tcW w:w="746" w:type="pct"/>
            <w:vAlign w:val="center"/>
          </w:tcPr>
          <w:p w14:paraId="0A230FA7" w14:textId="77777777" w:rsidR="008B59A5" w:rsidRDefault="008B59A5" w:rsidP="008B59A5">
            <w:pPr>
              <w:pStyle w:val="afffffd"/>
              <w:rPr>
                <w:rFonts w:hint="eastAsia"/>
              </w:rPr>
            </w:pPr>
          </w:p>
        </w:tc>
      </w:tr>
      <w:tr w:rsidR="008B59A5" w14:paraId="05E4AAB2" w14:textId="77777777" w:rsidTr="00C1256D">
        <w:trPr>
          <w:trHeight w:val="283"/>
          <w:jc w:val="center"/>
        </w:trPr>
        <w:tc>
          <w:tcPr>
            <w:tcW w:w="409" w:type="pct"/>
            <w:vMerge/>
            <w:vAlign w:val="center"/>
          </w:tcPr>
          <w:p w14:paraId="1A58B1FA" w14:textId="77777777" w:rsidR="008B59A5" w:rsidRDefault="008B59A5" w:rsidP="008B59A5">
            <w:pPr>
              <w:pStyle w:val="afffffd"/>
              <w:rPr>
                <w:rFonts w:hint="eastAsia"/>
              </w:rPr>
            </w:pPr>
          </w:p>
        </w:tc>
        <w:tc>
          <w:tcPr>
            <w:tcW w:w="1164" w:type="pct"/>
            <w:gridSpan w:val="2"/>
            <w:shd w:val="clear" w:color="auto" w:fill="auto"/>
            <w:vAlign w:val="center"/>
          </w:tcPr>
          <w:p w14:paraId="57B08C93" w14:textId="77777777" w:rsidR="008B59A5" w:rsidRDefault="008B59A5" w:rsidP="008B59A5">
            <w:pPr>
              <w:pStyle w:val="afffffd"/>
              <w:rPr>
                <w:rFonts w:hint="eastAsia"/>
              </w:rPr>
            </w:pPr>
          </w:p>
        </w:tc>
        <w:tc>
          <w:tcPr>
            <w:tcW w:w="353" w:type="pct"/>
            <w:vAlign w:val="center"/>
          </w:tcPr>
          <w:p w14:paraId="2B0DCB8E" w14:textId="77777777" w:rsidR="008B59A5" w:rsidRDefault="008B59A5" w:rsidP="008B59A5">
            <w:pPr>
              <w:pStyle w:val="afffffd"/>
              <w:rPr>
                <w:rFonts w:hint="eastAsia"/>
              </w:rPr>
            </w:pPr>
          </w:p>
        </w:tc>
        <w:tc>
          <w:tcPr>
            <w:tcW w:w="528" w:type="pct"/>
            <w:vAlign w:val="center"/>
          </w:tcPr>
          <w:p w14:paraId="4B46CC7E" w14:textId="77777777" w:rsidR="008B59A5" w:rsidRDefault="008B59A5" w:rsidP="008B59A5">
            <w:pPr>
              <w:pStyle w:val="afffffd"/>
              <w:rPr>
                <w:rFonts w:hint="eastAsia"/>
              </w:rPr>
            </w:pPr>
          </w:p>
        </w:tc>
        <w:tc>
          <w:tcPr>
            <w:tcW w:w="496" w:type="pct"/>
            <w:vAlign w:val="center"/>
          </w:tcPr>
          <w:p w14:paraId="761FE9AB" w14:textId="77777777" w:rsidR="008B59A5" w:rsidRDefault="008B59A5" w:rsidP="008B59A5">
            <w:pPr>
              <w:pStyle w:val="afffffd"/>
              <w:rPr>
                <w:rFonts w:hint="eastAsia"/>
              </w:rPr>
            </w:pPr>
          </w:p>
        </w:tc>
        <w:tc>
          <w:tcPr>
            <w:tcW w:w="623" w:type="pct"/>
            <w:vAlign w:val="center"/>
          </w:tcPr>
          <w:p w14:paraId="4154348A" w14:textId="77777777" w:rsidR="008B59A5" w:rsidRDefault="008B59A5" w:rsidP="008B59A5">
            <w:pPr>
              <w:pStyle w:val="afffffd"/>
              <w:rPr>
                <w:rFonts w:hint="eastAsia"/>
              </w:rPr>
            </w:pPr>
          </w:p>
        </w:tc>
        <w:tc>
          <w:tcPr>
            <w:tcW w:w="681" w:type="pct"/>
            <w:vAlign w:val="center"/>
          </w:tcPr>
          <w:p w14:paraId="56706FDE" w14:textId="77777777" w:rsidR="008B59A5" w:rsidRDefault="008B59A5" w:rsidP="008B59A5">
            <w:pPr>
              <w:pStyle w:val="afffffd"/>
              <w:rPr>
                <w:rFonts w:hint="eastAsia"/>
              </w:rPr>
            </w:pPr>
          </w:p>
        </w:tc>
        <w:tc>
          <w:tcPr>
            <w:tcW w:w="746" w:type="pct"/>
            <w:vAlign w:val="center"/>
          </w:tcPr>
          <w:p w14:paraId="32807A68" w14:textId="77777777" w:rsidR="008B59A5" w:rsidRDefault="008B59A5" w:rsidP="008B59A5">
            <w:pPr>
              <w:pStyle w:val="afffffd"/>
              <w:rPr>
                <w:rFonts w:hint="eastAsia"/>
              </w:rPr>
            </w:pPr>
          </w:p>
        </w:tc>
      </w:tr>
      <w:tr w:rsidR="008B59A5" w14:paraId="7521DDE9" w14:textId="77777777" w:rsidTr="00C1256D">
        <w:trPr>
          <w:trHeight w:val="283"/>
          <w:jc w:val="center"/>
        </w:trPr>
        <w:tc>
          <w:tcPr>
            <w:tcW w:w="409" w:type="pct"/>
            <w:vMerge/>
            <w:vAlign w:val="center"/>
          </w:tcPr>
          <w:p w14:paraId="30752A02" w14:textId="77777777" w:rsidR="008B59A5" w:rsidRDefault="008B59A5" w:rsidP="008B59A5">
            <w:pPr>
              <w:pStyle w:val="afffffd"/>
              <w:rPr>
                <w:rFonts w:hint="eastAsia"/>
              </w:rPr>
            </w:pPr>
          </w:p>
        </w:tc>
        <w:tc>
          <w:tcPr>
            <w:tcW w:w="1164" w:type="pct"/>
            <w:gridSpan w:val="2"/>
            <w:shd w:val="clear" w:color="auto" w:fill="auto"/>
            <w:vAlign w:val="center"/>
          </w:tcPr>
          <w:p w14:paraId="19D9632C" w14:textId="77777777" w:rsidR="008B59A5" w:rsidRDefault="008B59A5" w:rsidP="008B59A5">
            <w:pPr>
              <w:pStyle w:val="afffffd"/>
              <w:rPr>
                <w:rFonts w:hint="eastAsia"/>
              </w:rPr>
            </w:pPr>
          </w:p>
        </w:tc>
        <w:tc>
          <w:tcPr>
            <w:tcW w:w="353" w:type="pct"/>
            <w:vAlign w:val="center"/>
          </w:tcPr>
          <w:p w14:paraId="43BE5DA9" w14:textId="77777777" w:rsidR="008B59A5" w:rsidRDefault="008B59A5" w:rsidP="008B59A5">
            <w:pPr>
              <w:pStyle w:val="afffffd"/>
              <w:rPr>
                <w:rFonts w:hint="eastAsia"/>
              </w:rPr>
            </w:pPr>
          </w:p>
        </w:tc>
        <w:tc>
          <w:tcPr>
            <w:tcW w:w="528" w:type="pct"/>
            <w:vAlign w:val="center"/>
          </w:tcPr>
          <w:p w14:paraId="791BEB97" w14:textId="77777777" w:rsidR="008B59A5" w:rsidRDefault="008B59A5" w:rsidP="008B59A5">
            <w:pPr>
              <w:pStyle w:val="afffffd"/>
              <w:rPr>
                <w:rFonts w:hint="eastAsia"/>
              </w:rPr>
            </w:pPr>
          </w:p>
        </w:tc>
        <w:tc>
          <w:tcPr>
            <w:tcW w:w="496" w:type="pct"/>
            <w:vAlign w:val="center"/>
          </w:tcPr>
          <w:p w14:paraId="3F29FFD5" w14:textId="77777777" w:rsidR="008B59A5" w:rsidRDefault="008B59A5" w:rsidP="008B59A5">
            <w:pPr>
              <w:pStyle w:val="afffffd"/>
              <w:rPr>
                <w:rFonts w:hint="eastAsia"/>
              </w:rPr>
            </w:pPr>
          </w:p>
        </w:tc>
        <w:tc>
          <w:tcPr>
            <w:tcW w:w="623" w:type="pct"/>
            <w:vAlign w:val="center"/>
          </w:tcPr>
          <w:p w14:paraId="49487182" w14:textId="77777777" w:rsidR="008B59A5" w:rsidRDefault="008B59A5" w:rsidP="008B59A5">
            <w:pPr>
              <w:pStyle w:val="afffffd"/>
              <w:rPr>
                <w:rFonts w:hint="eastAsia"/>
              </w:rPr>
            </w:pPr>
          </w:p>
        </w:tc>
        <w:tc>
          <w:tcPr>
            <w:tcW w:w="681" w:type="pct"/>
            <w:vAlign w:val="center"/>
          </w:tcPr>
          <w:p w14:paraId="7B376DFA" w14:textId="77777777" w:rsidR="008B59A5" w:rsidRDefault="008B59A5" w:rsidP="008B59A5">
            <w:pPr>
              <w:pStyle w:val="afffffd"/>
              <w:rPr>
                <w:rFonts w:hint="eastAsia"/>
              </w:rPr>
            </w:pPr>
          </w:p>
        </w:tc>
        <w:tc>
          <w:tcPr>
            <w:tcW w:w="746" w:type="pct"/>
            <w:vAlign w:val="center"/>
          </w:tcPr>
          <w:p w14:paraId="1883034A" w14:textId="77777777" w:rsidR="008B59A5" w:rsidRDefault="008B59A5" w:rsidP="008B59A5">
            <w:pPr>
              <w:pStyle w:val="afffffd"/>
              <w:rPr>
                <w:rFonts w:hint="eastAsia"/>
              </w:rPr>
            </w:pPr>
          </w:p>
        </w:tc>
      </w:tr>
      <w:tr w:rsidR="008B59A5" w14:paraId="4CB9C68B" w14:textId="77777777" w:rsidTr="00C1256D">
        <w:trPr>
          <w:trHeight w:val="283"/>
          <w:jc w:val="center"/>
        </w:trPr>
        <w:tc>
          <w:tcPr>
            <w:tcW w:w="409" w:type="pct"/>
            <w:vMerge/>
            <w:vAlign w:val="center"/>
          </w:tcPr>
          <w:p w14:paraId="2F4B1E0B" w14:textId="77777777" w:rsidR="008B59A5" w:rsidRDefault="008B59A5" w:rsidP="008B59A5">
            <w:pPr>
              <w:pStyle w:val="afffffd"/>
              <w:rPr>
                <w:rFonts w:hint="eastAsia"/>
              </w:rPr>
            </w:pPr>
          </w:p>
        </w:tc>
        <w:tc>
          <w:tcPr>
            <w:tcW w:w="1164" w:type="pct"/>
            <w:gridSpan w:val="2"/>
            <w:shd w:val="clear" w:color="auto" w:fill="auto"/>
            <w:vAlign w:val="center"/>
          </w:tcPr>
          <w:p w14:paraId="6FCC6323" w14:textId="77777777" w:rsidR="008B59A5" w:rsidRDefault="008B59A5" w:rsidP="008B59A5">
            <w:pPr>
              <w:pStyle w:val="afffffd"/>
              <w:rPr>
                <w:rFonts w:hint="eastAsia"/>
              </w:rPr>
            </w:pPr>
          </w:p>
        </w:tc>
        <w:tc>
          <w:tcPr>
            <w:tcW w:w="353" w:type="pct"/>
            <w:vAlign w:val="center"/>
          </w:tcPr>
          <w:p w14:paraId="0F041913" w14:textId="77777777" w:rsidR="008B59A5" w:rsidRDefault="008B59A5" w:rsidP="008B59A5">
            <w:pPr>
              <w:pStyle w:val="afffffd"/>
              <w:rPr>
                <w:rFonts w:hint="eastAsia"/>
              </w:rPr>
            </w:pPr>
          </w:p>
        </w:tc>
        <w:tc>
          <w:tcPr>
            <w:tcW w:w="528" w:type="pct"/>
            <w:vAlign w:val="center"/>
          </w:tcPr>
          <w:p w14:paraId="2B429BFC" w14:textId="77777777" w:rsidR="008B59A5" w:rsidRDefault="008B59A5" w:rsidP="008B59A5">
            <w:pPr>
              <w:pStyle w:val="afffffd"/>
              <w:rPr>
                <w:rFonts w:hint="eastAsia"/>
              </w:rPr>
            </w:pPr>
          </w:p>
        </w:tc>
        <w:tc>
          <w:tcPr>
            <w:tcW w:w="496" w:type="pct"/>
            <w:vAlign w:val="center"/>
          </w:tcPr>
          <w:p w14:paraId="3566E139" w14:textId="77777777" w:rsidR="008B59A5" w:rsidRDefault="008B59A5" w:rsidP="008B59A5">
            <w:pPr>
              <w:pStyle w:val="afffffd"/>
              <w:rPr>
                <w:rFonts w:hint="eastAsia"/>
              </w:rPr>
            </w:pPr>
          </w:p>
        </w:tc>
        <w:tc>
          <w:tcPr>
            <w:tcW w:w="623" w:type="pct"/>
            <w:vAlign w:val="center"/>
          </w:tcPr>
          <w:p w14:paraId="46DB16E8" w14:textId="77777777" w:rsidR="008B59A5" w:rsidRDefault="008B59A5" w:rsidP="008B59A5">
            <w:pPr>
              <w:pStyle w:val="afffffd"/>
              <w:rPr>
                <w:rFonts w:hint="eastAsia"/>
              </w:rPr>
            </w:pPr>
          </w:p>
        </w:tc>
        <w:tc>
          <w:tcPr>
            <w:tcW w:w="681" w:type="pct"/>
            <w:vAlign w:val="center"/>
          </w:tcPr>
          <w:p w14:paraId="5E0A9BE5" w14:textId="77777777" w:rsidR="008B59A5" w:rsidRDefault="008B59A5" w:rsidP="008B59A5">
            <w:pPr>
              <w:pStyle w:val="afffffd"/>
              <w:rPr>
                <w:rFonts w:hint="eastAsia"/>
              </w:rPr>
            </w:pPr>
          </w:p>
        </w:tc>
        <w:tc>
          <w:tcPr>
            <w:tcW w:w="746" w:type="pct"/>
            <w:vAlign w:val="center"/>
          </w:tcPr>
          <w:p w14:paraId="580B8352" w14:textId="77777777" w:rsidR="008B59A5" w:rsidRDefault="008B59A5" w:rsidP="008B59A5">
            <w:pPr>
              <w:pStyle w:val="afffffd"/>
              <w:rPr>
                <w:rFonts w:hint="eastAsia"/>
              </w:rPr>
            </w:pPr>
          </w:p>
        </w:tc>
      </w:tr>
      <w:tr w:rsidR="008B59A5" w14:paraId="07CD0CE2" w14:textId="77777777" w:rsidTr="00C1256D">
        <w:trPr>
          <w:trHeight w:val="283"/>
          <w:jc w:val="center"/>
        </w:trPr>
        <w:tc>
          <w:tcPr>
            <w:tcW w:w="409" w:type="pct"/>
            <w:vMerge/>
            <w:vAlign w:val="center"/>
          </w:tcPr>
          <w:p w14:paraId="0E028F9A" w14:textId="77777777" w:rsidR="008B59A5" w:rsidRDefault="008B59A5" w:rsidP="008B59A5">
            <w:pPr>
              <w:pStyle w:val="afffffd"/>
              <w:rPr>
                <w:rFonts w:hint="eastAsia"/>
              </w:rPr>
            </w:pPr>
          </w:p>
        </w:tc>
        <w:tc>
          <w:tcPr>
            <w:tcW w:w="1164" w:type="pct"/>
            <w:gridSpan w:val="2"/>
            <w:vAlign w:val="center"/>
          </w:tcPr>
          <w:p w14:paraId="134BB6E7" w14:textId="77777777" w:rsidR="008B59A5" w:rsidRDefault="008B59A5" w:rsidP="008B59A5">
            <w:pPr>
              <w:pStyle w:val="afffffd"/>
              <w:rPr>
                <w:rFonts w:hint="eastAsia"/>
              </w:rPr>
            </w:pPr>
          </w:p>
        </w:tc>
        <w:tc>
          <w:tcPr>
            <w:tcW w:w="353" w:type="pct"/>
            <w:vAlign w:val="center"/>
          </w:tcPr>
          <w:p w14:paraId="5AB478FC" w14:textId="77777777" w:rsidR="008B59A5" w:rsidRDefault="008B59A5" w:rsidP="008B59A5">
            <w:pPr>
              <w:pStyle w:val="afffffd"/>
              <w:rPr>
                <w:rFonts w:hint="eastAsia"/>
              </w:rPr>
            </w:pPr>
          </w:p>
        </w:tc>
        <w:tc>
          <w:tcPr>
            <w:tcW w:w="528" w:type="pct"/>
            <w:vAlign w:val="center"/>
          </w:tcPr>
          <w:p w14:paraId="589236CF" w14:textId="77777777" w:rsidR="008B59A5" w:rsidRDefault="008B59A5" w:rsidP="008B59A5">
            <w:pPr>
              <w:pStyle w:val="afffffd"/>
              <w:rPr>
                <w:rFonts w:hint="eastAsia"/>
              </w:rPr>
            </w:pPr>
          </w:p>
        </w:tc>
        <w:tc>
          <w:tcPr>
            <w:tcW w:w="496" w:type="pct"/>
            <w:vAlign w:val="center"/>
          </w:tcPr>
          <w:p w14:paraId="7C4D862D" w14:textId="77777777" w:rsidR="008B59A5" w:rsidRDefault="008B59A5" w:rsidP="008B59A5">
            <w:pPr>
              <w:pStyle w:val="afffffd"/>
              <w:rPr>
                <w:rFonts w:hint="eastAsia"/>
              </w:rPr>
            </w:pPr>
          </w:p>
        </w:tc>
        <w:tc>
          <w:tcPr>
            <w:tcW w:w="623" w:type="pct"/>
            <w:vAlign w:val="center"/>
          </w:tcPr>
          <w:p w14:paraId="45216A87" w14:textId="77777777" w:rsidR="008B59A5" w:rsidRDefault="008B59A5" w:rsidP="008B59A5">
            <w:pPr>
              <w:pStyle w:val="afffffd"/>
              <w:rPr>
                <w:rFonts w:hint="eastAsia"/>
              </w:rPr>
            </w:pPr>
          </w:p>
        </w:tc>
        <w:tc>
          <w:tcPr>
            <w:tcW w:w="681" w:type="pct"/>
            <w:vAlign w:val="center"/>
          </w:tcPr>
          <w:p w14:paraId="2E009263" w14:textId="77777777" w:rsidR="008B59A5" w:rsidRDefault="008B59A5" w:rsidP="008B59A5">
            <w:pPr>
              <w:pStyle w:val="afffffd"/>
              <w:rPr>
                <w:rFonts w:hint="eastAsia"/>
              </w:rPr>
            </w:pPr>
          </w:p>
        </w:tc>
        <w:tc>
          <w:tcPr>
            <w:tcW w:w="746" w:type="pct"/>
            <w:vAlign w:val="center"/>
          </w:tcPr>
          <w:p w14:paraId="66FCB588" w14:textId="77777777" w:rsidR="008B59A5" w:rsidRDefault="008B59A5" w:rsidP="008B59A5">
            <w:pPr>
              <w:pStyle w:val="afffffd"/>
              <w:rPr>
                <w:rFonts w:hint="eastAsia"/>
              </w:rPr>
            </w:pPr>
          </w:p>
        </w:tc>
      </w:tr>
      <w:tr w:rsidR="008B59A5" w14:paraId="5890F8B8" w14:textId="77777777" w:rsidTr="00C1256D">
        <w:trPr>
          <w:trHeight w:val="283"/>
          <w:jc w:val="center"/>
        </w:trPr>
        <w:tc>
          <w:tcPr>
            <w:tcW w:w="409" w:type="pct"/>
            <w:vMerge/>
            <w:vAlign w:val="center"/>
          </w:tcPr>
          <w:p w14:paraId="6073F1D9" w14:textId="77777777" w:rsidR="008B59A5" w:rsidRDefault="008B59A5" w:rsidP="008B59A5">
            <w:pPr>
              <w:pStyle w:val="afffffd"/>
              <w:rPr>
                <w:rFonts w:hint="eastAsia"/>
              </w:rPr>
            </w:pPr>
          </w:p>
        </w:tc>
        <w:tc>
          <w:tcPr>
            <w:tcW w:w="1164" w:type="pct"/>
            <w:gridSpan w:val="2"/>
            <w:vAlign w:val="center"/>
          </w:tcPr>
          <w:p w14:paraId="5B11F111" w14:textId="77777777" w:rsidR="008B59A5" w:rsidRDefault="008B59A5" w:rsidP="008B59A5">
            <w:pPr>
              <w:pStyle w:val="afffffd"/>
              <w:rPr>
                <w:rFonts w:hint="eastAsia"/>
              </w:rPr>
            </w:pPr>
          </w:p>
        </w:tc>
        <w:tc>
          <w:tcPr>
            <w:tcW w:w="353" w:type="pct"/>
            <w:vAlign w:val="center"/>
          </w:tcPr>
          <w:p w14:paraId="5A59EDD8" w14:textId="77777777" w:rsidR="008B59A5" w:rsidRDefault="008B59A5" w:rsidP="008B59A5">
            <w:pPr>
              <w:pStyle w:val="afffffd"/>
              <w:rPr>
                <w:rFonts w:hint="eastAsia"/>
              </w:rPr>
            </w:pPr>
          </w:p>
        </w:tc>
        <w:tc>
          <w:tcPr>
            <w:tcW w:w="528" w:type="pct"/>
            <w:vAlign w:val="center"/>
          </w:tcPr>
          <w:p w14:paraId="47065B0C" w14:textId="77777777" w:rsidR="008B59A5" w:rsidRDefault="008B59A5" w:rsidP="008B59A5">
            <w:pPr>
              <w:pStyle w:val="afffffd"/>
              <w:rPr>
                <w:rFonts w:hint="eastAsia"/>
              </w:rPr>
            </w:pPr>
          </w:p>
        </w:tc>
        <w:tc>
          <w:tcPr>
            <w:tcW w:w="496" w:type="pct"/>
            <w:vAlign w:val="center"/>
          </w:tcPr>
          <w:p w14:paraId="59DFC48F" w14:textId="77777777" w:rsidR="008B59A5" w:rsidRDefault="008B59A5" w:rsidP="008B59A5">
            <w:pPr>
              <w:pStyle w:val="afffffd"/>
              <w:rPr>
                <w:rFonts w:hint="eastAsia"/>
              </w:rPr>
            </w:pPr>
          </w:p>
        </w:tc>
        <w:tc>
          <w:tcPr>
            <w:tcW w:w="623" w:type="pct"/>
            <w:vAlign w:val="center"/>
          </w:tcPr>
          <w:p w14:paraId="78847CAF" w14:textId="77777777" w:rsidR="008B59A5" w:rsidRDefault="008B59A5" w:rsidP="008B59A5">
            <w:pPr>
              <w:pStyle w:val="afffffd"/>
              <w:rPr>
                <w:rFonts w:hint="eastAsia"/>
              </w:rPr>
            </w:pPr>
          </w:p>
        </w:tc>
        <w:tc>
          <w:tcPr>
            <w:tcW w:w="681" w:type="pct"/>
            <w:vAlign w:val="center"/>
          </w:tcPr>
          <w:p w14:paraId="0DB04482" w14:textId="77777777" w:rsidR="008B59A5" w:rsidRDefault="008B59A5" w:rsidP="008B59A5">
            <w:pPr>
              <w:pStyle w:val="afffffd"/>
              <w:rPr>
                <w:rFonts w:hint="eastAsia"/>
              </w:rPr>
            </w:pPr>
          </w:p>
        </w:tc>
        <w:tc>
          <w:tcPr>
            <w:tcW w:w="746" w:type="pct"/>
            <w:vAlign w:val="center"/>
          </w:tcPr>
          <w:p w14:paraId="3E40D750" w14:textId="77777777" w:rsidR="008B59A5" w:rsidRDefault="008B59A5" w:rsidP="008B59A5">
            <w:pPr>
              <w:pStyle w:val="afffffd"/>
              <w:rPr>
                <w:rFonts w:hint="eastAsia"/>
              </w:rPr>
            </w:pPr>
          </w:p>
        </w:tc>
      </w:tr>
      <w:tr w:rsidR="008B59A5" w14:paraId="798FA63A" w14:textId="77777777" w:rsidTr="00C1256D">
        <w:trPr>
          <w:trHeight w:val="283"/>
          <w:jc w:val="center"/>
        </w:trPr>
        <w:tc>
          <w:tcPr>
            <w:tcW w:w="409" w:type="pct"/>
            <w:vMerge w:val="restart"/>
            <w:vAlign w:val="center"/>
          </w:tcPr>
          <w:p w14:paraId="4CA290D2" w14:textId="77777777" w:rsidR="008B59A5" w:rsidRDefault="008B59A5" w:rsidP="008B59A5">
            <w:pPr>
              <w:pStyle w:val="afffffd"/>
              <w:rPr>
                <w:rFonts w:hint="eastAsia"/>
              </w:rPr>
            </w:pPr>
            <w:r>
              <w:rPr>
                <w:rFonts w:hint="eastAsia"/>
              </w:rPr>
              <w:t>能源消耗</w:t>
            </w:r>
          </w:p>
        </w:tc>
        <w:tc>
          <w:tcPr>
            <w:tcW w:w="1164" w:type="pct"/>
            <w:gridSpan w:val="2"/>
            <w:tcBorders>
              <w:top w:val="single" w:sz="4" w:space="0" w:color="auto"/>
            </w:tcBorders>
            <w:vAlign w:val="center"/>
          </w:tcPr>
          <w:p w14:paraId="139AAA4C" w14:textId="77777777" w:rsidR="008B59A5" w:rsidRDefault="008B59A5" w:rsidP="008B59A5">
            <w:pPr>
              <w:pStyle w:val="afffffd"/>
              <w:rPr>
                <w:rFonts w:hint="eastAsia"/>
              </w:rPr>
            </w:pPr>
            <w:r>
              <w:rPr>
                <w:rFonts w:hint="eastAsia"/>
              </w:rPr>
              <w:t>种类</w:t>
            </w:r>
          </w:p>
        </w:tc>
        <w:tc>
          <w:tcPr>
            <w:tcW w:w="353" w:type="pct"/>
            <w:tcBorders>
              <w:top w:val="single" w:sz="4" w:space="0" w:color="auto"/>
            </w:tcBorders>
            <w:vAlign w:val="center"/>
          </w:tcPr>
          <w:p w14:paraId="2F83EF91" w14:textId="77777777" w:rsidR="008B59A5" w:rsidRDefault="008B59A5" w:rsidP="008B59A5">
            <w:pPr>
              <w:pStyle w:val="afffffd"/>
              <w:rPr>
                <w:rFonts w:hint="eastAsia"/>
              </w:rPr>
            </w:pPr>
            <w:r>
              <w:rPr>
                <w:rFonts w:hint="eastAsia"/>
              </w:rPr>
              <w:t>消耗量</w:t>
            </w:r>
          </w:p>
        </w:tc>
        <w:tc>
          <w:tcPr>
            <w:tcW w:w="528" w:type="pct"/>
            <w:tcBorders>
              <w:top w:val="single" w:sz="4" w:space="0" w:color="auto"/>
            </w:tcBorders>
            <w:vAlign w:val="center"/>
          </w:tcPr>
          <w:p w14:paraId="738A4BDD" w14:textId="77777777" w:rsidR="008B59A5" w:rsidRDefault="008B59A5" w:rsidP="008B59A5">
            <w:pPr>
              <w:pStyle w:val="afffffd"/>
              <w:rPr>
                <w:rFonts w:hint="eastAsia"/>
              </w:rPr>
            </w:pPr>
            <w:r>
              <w:rPr>
                <w:rFonts w:hint="eastAsia"/>
              </w:rPr>
              <w:t>单位</w:t>
            </w:r>
          </w:p>
        </w:tc>
        <w:tc>
          <w:tcPr>
            <w:tcW w:w="1119" w:type="pct"/>
            <w:gridSpan w:val="2"/>
            <w:tcBorders>
              <w:top w:val="single" w:sz="4" w:space="0" w:color="auto"/>
            </w:tcBorders>
            <w:vAlign w:val="center"/>
          </w:tcPr>
          <w:p w14:paraId="1B8D5459" w14:textId="77777777" w:rsidR="008B59A5" w:rsidRDefault="008B59A5" w:rsidP="008B59A5">
            <w:pPr>
              <w:pStyle w:val="afffffd"/>
              <w:rPr>
                <w:rFonts w:hint="eastAsia"/>
              </w:rPr>
            </w:pPr>
            <w:r>
              <w:rPr>
                <w:rFonts w:hint="eastAsia"/>
              </w:rPr>
              <w:t>低位发热量数据来源</w:t>
            </w:r>
          </w:p>
        </w:tc>
        <w:tc>
          <w:tcPr>
            <w:tcW w:w="1427" w:type="pct"/>
            <w:gridSpan w:val="2"/>
            <w:tcBorders>
              <w:top w:val="single" w:sz="4" w:space="0" w:color="auto"/>
            </w:tcBorders>
            <w:vAlign w:val="center"/>
          </w:tcPr>
          <w:p w14:paraId="17E9A5F0" w14:textId="77777777" w:rsidR="008B59A5" w:rsidRDefault="008B59A5" w:rsidP="008B59A5">
            <w:pPr>
              <w:pStyle w:val="afffffd"/>
              <w:rPr>
                <w:rFonts w:hint="eastAsia"/>
              </w:rPr>
            </w:pPr>
            <w:r>
              <w:rPr>
                <w:rFonts w:hint="eastAsia"/>
              </w:rPr>
              <w:t>详细情况说明</w:t>
            </w:r>
          </w:p>
        </w:tc>
      </w:tr>
      <w:tr w:rsidR="008B59A5" w14:paraId="75E29E2E" w14:textId="77777777" w:rsidTr="00C1256D">
        <w:trPr>
          <w:trHeight w:val="283"/>
          <w:jc w:val="center"/>
        </w:trPr>
        <w:tc>
          <w:tcPr>
            <w:tcW w:w="409" w:type="pct"/>
            <w:vMerge/>
            <w:vAlign w:val="center"/>
          </w:tcPr>
          <w:p w14:paraId="16E8E833" w14:textId="77777777" w:rsidR="008B59A5" w:rsidRDefault="008B59A5" w:rsidP="008B59A5">
            <w:pPr>
              <w:pStyle w:val="afffffd"/>
              <w:rPr>
                <w:rFonts w:hint="eastAsia"/>
              </w:rPr>
            </w:pPr>
          </w:p>
        </w:tc>
        <w:tc>
          <w:tcPr>
            <w:tcW w:w="1164" w:type="pct"/>
            <w:gridSpan w:val="2"/>
            <w:vAlign w:val="center"/>
          </w:tcPr>
          <w:p w14:paraId="00209A03" w14:textId="77777777" w:rsidR="008B59A5" w:rsidRDefault="008B59A5" w:rsidP="008B59A5">
            <w:pPr>
              <w:pStyle w:val="afffffd"/>
              <w:rPr>
                <w:rFonts w:hint="eastAsia"/>
              </w:rPr>
            </w:pPr>
          </w:p>
        </w:tc>
        <w:tc>
          <w:tcPr>
            <w:tcW w:w="353" w:type="pct"/>
            <w:vAlign w:val="center"/>
          </w:tcPr>
          <w:p w14:paraId="7DC12261" w14:textId="77777777" w:rsidR="008B59A5" w:rsidRDefault="008B59A5" w:rsidP="008B59A5">
            <w:pPr>
              <w:pStyle w:val="afffffd"/>
              <w:rPr>
                <w:rFonts w:hint="eastAsia"/>
              </w:rPr>
            </w:pPr>
          </w:p>
        </w:tc>
        <w:tc>
          <w:tcPr>
            <w:tcW w:w="528" w:type="pct"/>
            <w:vAlign w:val="center"/>
          </w:tcPr>
          <w:p w14:paraId="7550D368" w14:textId="77777777" w:rsidR="008B59A5" w:rsidRDefault="008B59A5" w:rsidP="008B59A5">
            <w:pPr>
              <w:pStyle w:val="afffffd"/>
              <w:rPr>
                <w:rFonts w:hint="eastAsia"/>
              </w:rPr>
            </w:pPr>
          </w:p>
        </w:tc>
        <w:tc>
          <w:tcPr>
            <w:tcW w:w="1119" w:type="pct"/>
            <w:gridSpan w:val="2"/>
            <w:vAlign w:val="center"/>
          </w:tcPr>
          <w:p w14:paraId="38CB21DC" w14:textId="77777777" w:rsidR="008B59A5" w:rsidRDefault="008B59A5" w:rsidP="008B59A5">
            <w:pPr>
              <w:pStyle w:val="afffffd"/>
              <w:rPr>
                <w:rFonts w:hint="eastAsia"/>
              </w:rPr>
            </w:pPr>
          </w:p>
        </w:tc>
        <w:tc>
          <w:tcPr>
            <w:tcW w:w="1427" w:type="pct"/>
            <w:gridSpan w:val="2"/>
            <w:vAlign w:val="center"/>
          </w:tcPr>
          <w:p w14:paraId="63DED01C" w14:textId="77777777" w:rsidR="008B59A5" w:rsidRDefault="008B59A5" w:rsidP="008B59A5">
            <w:pPr>
              <w:pStyle w:val="afffffd"/>
              <w:rPr>
                <w:rFonts w:hint="eastAsia"/>
                <w:u w:val="single"/>
              </w:rPr>
            </w:pPr>
          </w:p>
        </w:tc>
      </w:tr>
      <w:tr w:rsidR="008B59A5" w14:paraId="3958C067" w14:textId="77777777" w:rsidTr="00C1256D">
        <w:trPr>
          <w:trHeight w:val="283"/>
          <w:jc w:val="center"/>
        </w:trPr>
        <w:tc>
          <w:tcPr>
            <w:tcW w:w="409" w:type="pct"/>
            <w:vMerge/>
            <w:vAlign w:val="center"/>
          </w:tcPr>
          <w:p w14:paraId="11DB4D04" w14:textId="77777777" w:rsidR="008B59A5" w:rsidRDefault="008B59A5" w:rsidP="008B59A5">
            <w:pPr>
              <w:pStyle w:val="afffffd"/>
              <w:rPr>
                <w:rFonts w:hint="eastAsia"/>
              </w:rPr>
            </w:pPr>
          </w:p>
        </w:tc>
        <w:tc>
          <w:tcPr>
            <w:tcW w:w="1164" w:type="pct"/>
            <w:gridSpan w:val="2"/>
            <w:vAlign w:val="center"/>
          </w:tcPr>
          <w:p w14:paraId="25264123" w14:textId="77777777" w:rsidR="008B59A5" w:rsidRDefault="008B59A5" w:rsidP="008B59A5">
            <w:pPr>
              <w:pStyle w:val="afffffd"/>
              <w:rPr>
                <w:rFonts w:hint="eastAsia"/>
                <w:u w:val="single"/>
              </w:rPr>
            </w:pPr>
          </w:p>
        </w:tc>
        <w:tc>
          <w:tcPr>
            <w:tcW w:w="353" w:type="pct"/>
            <w:vAlign w:val="center"/>
          </w:tcPr>
          <w:p w14:paraId="479D9569" w14:textId="77777777" w:rsidR="008B59A5" w:rsidRDefault="008B59A5" w:rsidP="008B59A5">
            <w:pPr>
              <w:pStyle w:val="afffffd"/>
              <w:rPr>
                <w:rFonts w:hint="eastAsia"/>
              </w:rPr>
            </w:pPr>
          </w:p>
        </w:tc>
        <w:tc>
          <w:tcPr>
            <w:tcW w:w="528" w:type="pct"/>
            <w:vAlign w:val="center"/>
          </w:tcPr>
          <w:p w14:paraId="0379B1BE" w14:textId="77777777" w:rsidR="008B59A5" w:rsidRDefault="008B59A5" w:rsidP="008B59A5">
            <w:pPr>
              <w:pStyle w:val="afffffd"/>
              <w:rPr>
                <w:rFonts w:hint="eastAsia"/>
              </w:rPr>
            </w:pPr>
          </w:p>
        </w:tc>
        <w:tc>
          <w:tcPr>
            <w:tcW w:w="1119" w:type="pct"/>
            <w:gridSpan w:val="2"/>
            <w:vAlign w:val="center"/>
          </w:tcPr>
          <w:p w14:paraId="6EA47C45" w14:textId="77777777" w:rsidR="008B59A5" w:rsidRDefault="008B59A5" w:rsidP="008B59A5">
            <w:pPr>
              <w:pStyle w:val="afffffd"/>
              <w:rPr>
                <w:rFonts w:hint="eastAsia"/>
              </w:rPr>
            </w:pPr>
          </w:p>
        </w:tc>
        <w:tc>
          <w:tcPr>
            <w:tcW w:w="1427" w:type="pct"/>
            <w:gridSpan w:val="2"/>
            <w:vAlign w:val="center"/>
          </w:tcPr>
          <w:p w14:paraId="37405063" w14:textId="77777777" w:rsidR="008B59A5" w:rsidRDefault="008B59A5" w:rsidP="008B59A5">
            <w:pPr>
              <w:pStyle w:val="afffffd"/>
              <w:rPr>
                <w:rFonts w:hint="eastAsia"/>
                <w:u w:val="single"/>
              </w:rPr>
            </w:pPr>
          </w:p>
        </w:tc>
      </w:tr>
      <w:tr w:rsidR="008B59A5" w14:paraId="2EE5E2B1" w14:textId="77777777" w:rsidTr="00C1256D">
        <w:trPr>
          <w:trHeight w:val="283"/>
          <w:jc w:val="center"/>
        </w:trPr>
        <w:tc>
          <w:tcPr>
            <w:tcW w:w="409" w:type="pct"/>
            <w:vMerge/>
            <w:vAlign w:val="center"/>
          </w:tcPr>
          <w:p w14:paraId="1CDA127A" w14:textId="77777777" w:rsidR="008B59A5" w:rsidRDefault="008B59A5" w:rsidP="008B59A5">
            <w:pPr>
              <w:pStyle w:val="afffffd"/>
              <w:rPr>
                <w:rFonts w:hint="eastAsia"/>
              </w:rPr>
            </w:pPr>
          </w:p>
        </w:tc>
        <w:tc>
          <w:tcPr>
            <w:tcW w:w="1164" w:type="pct"/>
            <w:gridSpan w:val="2"/>
            <w:vAlign w:val="center"/>
          </w:tcPr>
          <w:p w14:paraId="75038ABD" w14:textId="77777777" w:rsidR="008B59A5" w:rsidRDefault="008B59A5" w:rsidP="008B59A5">
            <w:pPr>
              <w:pStyle w:val="afffffd"/>
              <w:rPr>
                <w:rFonts w:hint="eastAsia"/>
              </w:rPr>
            </w:pPr>
          </w:p>
        </w:tc>
        <w:tc>
          <w:tcPr>
            <w:tcW w:w="353" w:type="pct"/>
            <w:vAlign w:val="center"/>
          </w:tcPr>
          <w:p w14:paraId="23EE6C3F" w14:textId="77777777" w:rsidR="008B59A5" w:rsidRDefault="008B59A5" w:rsidP="008B59A5">
            <w:pPr>
              <w:pStyle w:val="afffffd"/>
              <w:rPr>
                <w:rFonts w:hint="eastAsia"/>
              </w:rPr>
            </w:pPr>
          </w:p>
        </w:tc>
        <w:tc>
          <w:tcPr>
            <w:tcW w:w="528" w:type="pct"/>
            <w:vAlign w:val="center"/>
          </w:tcPr>
          <w:p w14:paraId="0CBB82D5" w14:textId="77777777" w:rsidR="008B59A5" w:rsidRDefault="008B59A5" w:rsidP="008B59A5">
            <w:pPr>
              <w:pStyle w:val="afffffd"/>
              <w:rPr>
                <w:rFonts w:hint="eastAsia"/>
              </w:rPr>
            </w:pPr>
          </w:p>
        </w:tc>
        <w:tc>
          <w:tcPr>
            <w:tcW w:w="1119" w:type="pct"/>
            <w:gridSpan w:val="2"/>
            <w:vAlign w:val="center"/>
          </w:tcPr>
          <w:p w14:paraId="1096E5F8" w14:textId="77777777" w:rsidR="008B59A5" w:rsidRDefault="008B59A5" w:rsidP="008B59A5">
            <w:pPr>
              <w:pStyle w:val="afffffd"/>
              <w:rPr>
                <w:rFonts w:hint="eastAsia"/>
              </w:rPr>
            </w:pPr>
          </w:p>
        </w:tc>
        <w:tc>
          <w:tcPr>
            <w:tcW w:w="1427" w:type="pct"/>
            <w:gridSpan w:val="2"/>
            <w:vAlign w:val="center"/>
          </w:tcPr>
          <w:p w14:paraId="0801249A" w14:textId="77777777" w:rsidR="008B59A5" w:rsidRDefault="008B59A5" w:rsidP="008B59A5">
            <w:pPr>
              <w:pStyle w:val="afffffd"/>
              <w:rPr>
                <w:rFonts w:hint="eastAsia"/>
              </w:rPr>
            </w:pPr>
          </w:p>
        </w:tc>
      </w:tr>
      <w:tr w:rsidR="008B59A5" w14:paraId="7F691D4E" w14:textId="77777777" w:rsidTr="00C1256D">
        <w:trPr>
          <w:trHeight w:val="283"/>
          <w:jc w:val="center"/>
        </w:trPr>
        <w:tc>
          <w:tcPr>
            <w:tcW w:w="409" w:type="pct"/>
            <w:vMerge w:val="restart"/>
            <w:tcBorders>
              <w:top w:val="single" w:sz="4" w:space="0" w:color="auto"/>
              <w:left w:val="single" w:sz="4" w:space="0" w:color="auto"/>
              <w:right w:val="single" w:sz="4" w:space="0" w:color="auto"/>
            </w:tcBorders>
            <w:vAlign w:val="center"/>
          </w:tcPr>
          <w:p w14:paraId="4436635D" w14:textId="77777777" w:rsidR="008B59A5" w:rsidRDefault="008B59A5" w:rsidP="008B59A5">
            <w:pPr>
              <w:pStyle w:val="afffffd"/>
              <w:rPr>
                <w:rFonts w:hint="eastAsia"/>
              </w:rPr>
            </w:pPr>
            <w:r>
              <w:rPr>
                <w:rFonts w:hint="eastAsia"/>
              </w:rPr>
              <w:t>环境排放</w:t>
            </w:r>
          </w:p>
        </w:tc>
        <w:tc>
          <w:tcPr>
            <w:tcW w:w="1164" w:type="pct"/>
            <w:gridSpan w:val="2"/>
            <w:tcBorders>
              <w:top w:val="single" w:sz="4" w:space="0" w:color="auto"/>
              <w:left w:val="single" w:sz="4" w:space="0" w:color="auto"/>
              <w:bottom w:val="single" w:sz="4" w:space="0" w:color="auto"/>
              <w:right w:val="single" w:sz="4" w:space="0" w:color="auto"/>
            </w:tcBorders>
            <w:vAlign w:val="center"/>
          </w:tcPr>
          <w:p w14:paraId="758EB010" w14:textId="77777777" w:rsidR="008B59A5" w:rsidRDefault="008B59A5" w:rsidP="008B59A5">
            <w:pPr>
              <w:pStyle w:val="afffffd"/>
              <w:rPr>
                <w:rFonts w:hint="eastAsia"/>
              </w:rPr>
            </w:pPr>
            <w:r>
              <w:rPr>
                <w:rFonts w:hint="eastAsia"/>
              </w:rPr>
              <w:t>种类</w:t>
            </w:r>
          </w:p>
        </w:tc>
        <w:tc>
          <w:tcPr>
            <w:tcW w:w="353" w:type="pct"/>
            <w:tcBorders>
              <w:top w:val="single" w:sz="4" w:space="0" w:color="auto"/>
              <w:left w:val="single" w:sz="4" w:space="0" w:color="auto"/>
              <w:bottom w:val="single" w:sz="4" w:space="0" w:color="auto"/>
              <w:right w:val="single" w:sz="4" w:space="0" w:color="auto"/>
            </w:tcBorders>
            <w:vAlign w:val="center"/>
          </w:tcPr>
          <w:p w14:paraId="7E054860" w14:textId="77777777" w:rsidR="008B59A5" w:rsidRDefault="008B59A5" w:rsidP="008B59A5">
            <w:pPr>
              <w:pStyle w:val="afffffd"/>
              <w:rPr>
                <w:rFonts w:hint="eastAsia"/>
              </w:rPr>
            </w:pPr>
            <w:r>
              <w:rPr>
                <w:rFonts w:hint="eastAsia"/>
              </w:rPr>
              <w:t>排放量</w:t>
            </w:r>
          </w:p>
        </w:tc>
        <w:tc>
          <w:tcPr>
            <w:tcW w:w="528" w:type="pct"/>
            <w:tcBorders>
              <w:top w:val="single" w:sz="4" w:space="0" w:color="auto"/>
              <w:left w:val="single" w:sz="4" w:space="0" w:color="auto"/>
              <w:bottom w:val="single" w:sz="4" w:space="0" w:color="auto"/>
              <w:right w:val="single" w:sz="4" w:space="0" w:color="auto"/>
            </w:tcBorders>
            <w:vAlign w:val="center"/>
          </w:tcPr>
          <w:p w14:paraId="2BB680BD" w14:textId="77777777" w:rsidR="008B59A5" w:rsidRDefault="008B59A5" w:rsidP="008B59A5">
            <w:pPr>
              <w:pStyle w:val="afffffd"/>
              <w:rPr>
                <w:rFonts w:hint="eastAsia"/>
              </w:rPr>
            </w:pPr>
            <w:r>
              <w:rPr>
                <w:rFonts w:hint="eastAsia"/>
              </w:rPr>
              <w:t>单位</w:t>
            </w: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1375A1DD" w14:textId="77777777" w:rsidR="008B59A5" w:rsidRDefault="008B59A5" w:rsidP="008B59A5">
            <w:pPr>
              <w:pStyle w:val="afffffd"/>
              <w:rPr>
                <w:rFonts w:hint="eastAsia"/>
              </w:rPr>
            </w:pPr>
            <w:r>
              <w:rPr>
                <w:rFonts w:hint="eastAsia"/>
              </w:rPr>
              <w:t>数据来源（如：在线监测或</w:t>
            </w:r>
          </w:p>
          <w:p w14:paraId="22CF4E8A" w14:textId="77777777" w:rsidR="008B59A5" w:rsidRDefault="008B59A5" w:rsidP="008B59A5">
            <w:pPr>
              <w:pStyle w:val="afffffd"/>
              <w:rPr>
                <w:rFonts w:hint="eastAsia"/>
              </w:rPr>
            </w:pPr>
            <w:r>
              <w:rPr>
                <w:rFonts w:hint="eastAsia"/>
              </w:rPr>
              <w:t>定期环境检测报告）</w:t>
            </w:r>
          </w:p>
        </w:tc>
        <w:tc>
          <w:tcPr>
            <w:tcW w:w="1427" w:type="pct"/>
            <w:gridSpan w:val="2"/>
            <w:tcBorders>
              <w:top w:val="single" w:sz="4" w:space="0" w:color="auto"/>
              <w:left w:val="single" w:sz="4" w:space="0" w:color="auto"/>
              <w:bottom w:val="single" w:sz="4" w:space="0" w:color="auto"/>
              <w:right w:val="single" w:sz="4" w:space="0" w:color="auto"/>
            </w:tcBorders>
            <w:vAlign w:val="center"/>
          </w:tcPr>
          <w:p w14:paraId="0604C0E7" w14:textId="77777777" w:rsidR="008B59A5" w:rsidRDefault="008B59A5" w:rsidP="008B59A5">
            <w:pPr>
              <w:pStyle w:val="afffffd"/>
              <w:rPr>
                <w:rFonts w:hint="eastAsia"/>
              </w:rPr>
            </w:pPr>
            <w:r>
              <w:rPr>
                <w:rFonts w:hint="eastAsia"/>
              </w:rPr>
              <w:t>详细情况说明</w:t>
            </w:r>
          </w:p>
        </w:tc>
      </w:tr>
      <w:tr w:rsidR="008B59A5" w14:paraId="1A821789" w14:textId="77777777" w:rsidTr="00C1256D">
        <w:trPr>
          <w:trHeight w:val="283"/>
          <w:jc w:val="center"/>
        </w:trPr>
        <w:tc>
          <w:tcPr>
            <w:tcW w:w="409" w:type="pct"/>
            <w:vMerge/>
            <w:tcBorders>
              <w:left w:val="single" w:sz="4" w:space="0" w:color="auto"/>
              <w:right w:val="single" w:sz="4" w:space="0" w:color="auto"/>
            </w:tcBorders>
            <w:vAlign w:val="center"/>
          </w:tcPr>
          <w:p w14:paraId="7E962CCC" w14:textId="77777777" w:rsidR="008B59A5" w:rsidRDefault="008B59A5" w:rsidP="008B59A5">
            <w:pPr>
              <w:pStyle w:val="afffffd"/>
              <w:rPr>
                <w:rFonts w:hint="eastAsia"/>
              </w:rPr>
            </w:pPr>
          </w:p>
        </w:tc>
        <w:tc>
          <w:tcPr>
            <w:tcW w:w="432" w:type="pct"/>
            <w:vMerge w:val="restart"/>
            <w:tcBorders>
              <w:top w:val="single" w:sz="4" w:space="0" w:color="auto"/>
              <w:left w:val="single" w:sz="4" w:space="0" w:color="auto"/>
            </w:tcBorders>
            <w:vAlign w:val="center"/>
          </w:tcPr>
          <w:p w14:paraId="62418ADD" w14:textId="77777777" w:rsidR="008B59A5" w:rsidRDefault="008B59A5" w:rsidP="008B59A5">
            <w:pPr>
              <w:pStyle w:val="afffffd"/>
              <w:rPr>
                <w:rFonts w:hint="eastAsia"/>
              </w:rPr>
            </w:pPr>
            <w:r>
              <w:rPr>
                <w:rFonts w:hint="eastAsia"/>
              </w:rPr>
              <w:t>大气</w:t>
            </w:r>
          </w:p>
          <w:p w14:paraId="07792AC3" w14:textId="77777777" w:rsidR="008B59A5" w:rsidRDefault="008B59A5" w:rsidP="008B59A5">
            <w:pPr>
              <w:pStyle w:val="afffffd"/>
              <w:rPr>
                <w:rFonts w:hint="eastAsia"/>
              </w:rPr>
            </w:pPr>
            <w:r>
              <w:rPr>
                <w:rFonts w:hint="eastAsia"/>
              </w:rPr>
              <w:t>排放</w:t>
            </w:r>
          </w:p>
        </w:tc>
        <w:tc>
          <w:tcPr>
            <w:tcW w:w="732" w:type="pct"/>
            <w:tcBorders>
              <w:top w:val="single" w:sz="4" w:space="0" w:color="auto"/>
            </w:tcBorders>
            <w:vAlign w:val="center"/>
          </w:tcPr>
          <w:p w14:paraId="4E6A3296" w14:textId="77777777" w:rsidR="008B59A5" w:rsidRDefault="008B59A5" w:rsidP="008B59A5">
            <w:pPr>
              <w:pStyle w:val="afffffd"/>
              <w:rPr>
                <w:rFonts w:hint="eastAsia"/>
              </w:rPr>
            </w:pPr>
          </w:p>
        </w:tc>
        <w:tc>
          <w:tcPr>
            <w:tcW w:w="353" w:type="pct"/>
            <w:tcBorders>
              <w:top w:val="single" w:sz="4" w:space="0" w:color="auto"/>
            </w:tcBorders>
            <w:vAlign w:val="center"/>
          </w:tcPr>
          <w:p w14:paraId="5B2383BA" w14:textId="77777777" w:rsidR="008B59A5" w:rsidRDefault="008B59A5" w:rsidP="008B59A5">
            <w:pPr>
              <w:pStyle w:val="afffffd"/>
              <w:rPr>
                <w:rFonts w:hint="eastAsia"/>
              </w:rPr>
            </w:pPr>
          </w:p>
        </w:tc>
        <w:tc>
          <w:tcPr>
            <w:tcW w:w="528" w:type="pct"/>
            <w:tcBorders>
              <w:top w:val="single" w:sz="4" w:space="0" w:color="auto"/>
            </w:tcBorders>
            <w:vAlign w:val="center"/>
          </w:tcPr>
          <w:p w14:paraId="7C814B3C" w14:textId="77777777" w:rsidR="008B59A5" w:rsidRDefault="008B59A5" w:rsidP="008B59A5">
            <w:pPr>
              <w:pStyle w:val="afffffd"/>
              <w:rPr>
                <w:rFonts w:hint="eastAsia"/>
              </w:rPr>
            </w:pPr>
          </w:p>
        </w:tc>
        <w:tc>
          <w:tcPr>
            <w:tcW w:w="1119" w:type="pct"/>
            <w:gridSpan w:val="2"/>
            <w:tcBorders>
              <w:top w:val="single" w:sz="4" w:space="0" w:color="auto"/>
            </w:tcBorders>
            <w:vAlign w:val="center"/>
          </w:tcPr>
          <w:p w14:paraId="073046BE" w14:textId="77777777" w:rsidR="008B59A5" w:rsidRDefault="008B59A5" w:rsidP="008B59A5">
            <w:pPr>
              <w:pStyle w:val="afffffd"/>
              <w:rPr>
                <w:rFonts w:hint="eastAsia"/>
              </w:rPr>
            </w:pPr>
          </w:p>
        </w:tc>
        <w:tc>
          <w:tcPr>
            <w:tcW w:w="1427" w:type="pct"/>
            <w:gridSpan w:val="2"/>
            <w:tcBorders>
              <w:top w:val="single" w:sz="4" w:space="0" w:color="auto"/>
            </w:tcBorders>
            <w:vAlign w:val="center"/>
          </w:tcPr>
          <w:p w14:paraId="6216A9EF" w14:textId="77777777" w:rsidR="008B59A5" w:rsidRDefault="008B59A5" w:rsidP="008B59A5">
            <w:pPr>
              <w:pStyle w:val="afffffd"/>
              <w:rPr>
                <w:rFonts w:hint="eastAsia"/>
              </w:rPr>
            </w:pPr>
          </w:p>
        </w:tc>
      </w:tr>
      <w:tr w:rsidR="008B59A5" w14:paraId="5D480EDA" w14:textId="77777777" w:rsidTr="00C1256D">
        <w:trPr>
          <w:trHeight w:val="283"/>
          <w:jc w:val="center"/>
        </w:trPr>
        <w:tc>
          <w:tcPr>
            <w:tcW w:w="409" w:type="pct"/>
            <w:vMerge/>
            <w:tcBorders>
              <w:left w:val="single" w:sz="4" w:space="0" w:color="auto"/>
              <w:right w:val="single" w:sz="4" w:space="0" w:color="auto"/>
            </w:tcBorders>
            <w:vAlign w:val="center"/>
          </w:tcPr>
          <w:p w14:paraId="0BCD90DB" w14:textId="77777777" w:rsidR="008B59A5" w:rsidRDefault="008B59A5" w:rsidP="008B59A5">
            <w:pPr>
              <w:pStyle w:val="afffffd"/>
              <w:rPr>
                <w:rFonts w:hint="eastAsia"/>
              </w:rPr>
            </w:pPr>
          </w:p>
        </w:tc>
        <w:tc>
          <w:tcPr>
            <w:tcW w:w="432" w:type="pct"/>
            <w:vMerge/>
            <w:tcBorders>
              <w:left w:val="single" w:sz="4" w:space="0" w:color="auto"/>
            </w:tcBorders>
            <w:vAlign w:val="center"/>
          </w:tcPr>
          <w:p w14:paraId="683AC9DE" w14:textId="77777777" w:rsidR="008B59A5" w:rsidRDefault="008B59A5" w:rsidP="008B59A5">
            <w:pPr>
              <w:pStyle w:val="afffffd"/>
              <w:rPr>
                <w:rFonts w:hint="eastAsia"/>
              </w:rPr>
            </w:pPr>
          </w:p>
        </w:tc>
        <w:tc>
          <w:tcPr>
            <w:tcW w:w="732" w:type="pct"/>
            <w:tcBorders>
              <w:bottom w:val="single" w:sz="4" w:space="0" w:color="auto"/>
            </w:tcBorders>
            <w:vAlign w:val="center"/>
          </w:tcPr>
          <w:p w14:paraId="325F3F36" w14:textId="77777777" w:rsidR="008B59A5" w:rsidRDefault="008B59A5" w:rsidP="008B59A5">
            <w:pPr>
              <w:pStyle w:val="afffffd"/>
              <w:rPr>
                <w:rFonts w:hint="eastAsia"/>
              </w:rPr>
            </w:pPr>
          </w:p>
        </w:tc>
        <w:tc>
          <w:tcPr>
            <w:tcW w:w="353" w:type="pct"/>
            <w:tcBorders>
              <w:bottom w:val="single" w:sz="4" w:space="0" w:color="auto"/>
            </w:tcBorders>
            <w:vAlign w:val="center"/>
          </w:tcPr>
          <w:p w14:paraId="0B08D43C" w14:textId="77777777" w:rsidR="008B59A5" w:rsidRDefault="008B59A5" w:rsidP="008B59A5">
            <w:pPr>
              <w:pStyle w:val="afffffd"/>
              <w:rPr>
                <w:rFonts w:hint="eastAsia"/>
              </w:rPr>
            </w:pPr>
          </w:p>
        </w:tc>
        <w:tc>
          <w:tcPr>
            <w:tcW w:w="528" w:type="pct"/>
            <w:tcBorders>
              <w:bottom w:val="single" w:sz="4" w:space="0" w:color="auto"/>
            </w:tcBorders>
            <w:vAlign w:val="center"/>
          </w:tcPr>
          <w:p w14:paraId="6CC2BE90" w14:textId="77777777" w:rsidR="008B59A5" w:rsidRDefault="008B59A5" w:rsidP="008B59A5">
            <w:pPr>
              <w:pStyle w:val="afffffd"/>
              <w:rPr>
                <w:rFonts w:hint="eastAsia"/>
              </w:rPr>
            </w:pPr>
          </w:p>
        </w:tc>
        <w:tc>
          <w:tcPr>
            <w:tcW w:w="1119" w:type="pct"/>
            <w:gridSpan w:val="2"/>
            <w:tcBorders>
              <w:bottom w:val="single" w:sz="4" w:space="0" w:color="auto"/>
            </w:tcBorders>
            <w:vAlign w:val="center"/>
          </w:tcPr>
          <w:p w14:paraId="06158012" w14:textId="77777777" w:rsidR="008B59A5" w:rsidRDefault="008B59A5" w:rsidP="008B59A5">
            <w:pPr>
              <w:pStyle w:val="afffffd"/>
              <w:rPr>
                <w:rFonts w:hint="eastAsia"/>
              </w:rPr>
            </w:pPr>
          </w:p>
        </w:tc>
        <w:tc>
          <w:tcPr>
            <w:tcW w:w="1427" w:type="pct"/>
            <w:gridSpan w:val="2"/>
            <w:tcBorders>
              <w:bottom w:val="single" w:sz="4" w:space="0" w:color="auto"/>
            </w:tcBorders>
            <w:vAlign w:val="center"/>
          </w:tcPr>
          <w:p w14:paraId="01DED96E" w14:textId="77777777" w:rsidR="008B59A5" w:rsidRDefault="008B59A5" w:rsidP="008B59A5">
            <w:pPr>
              <w:pStyle w:val="afffffd"/>
              <w:rPr>
                <w:rFonts w:hint="eastAsia"/>
              </w:rPr>
            </w:pPr>
          </w:p>
        </w:tc>
      </w:tr>
      <w:tr w:rsidR="008B59A5" w14:paraId="4B57442E" w14:textId="77777777" w:rsidTr="00C1256D">
        <w:trPr>
          <w:trHeight w:val="206"/>
          <w:jc w:val="center"/>
        </w:trPr>
        <w:tc>
          <w:tcPr>
            <w:tcW w:w="409" w:type="pct"/>
            <w:vMerge/>
            <w:tcBorders>
              <w:left w:val="single" w:sz="4" w:space="0" w:color="auto"/>
              <w:right w:val="single" w:sz="4" w:space="0" w:color="auto"/>
            </w:tcBorders>
            <w:vAlign w:val="center"/>
          </w:tcPr>
          <w:p w14:paraId="306E9C63" w14:textId="77777777" w:rsidR="008B59A5" w:rsidRDefault="008B59A5" w:rsidP="008B59A5">
            <w:pPr>
              <w:pStyle w:val="afffffd"/>
              <w:rPr>
                <w:rFonts w:hint="eastAsia"/>
              </w:rPr>
            </w:pPr>
          </w:p>
        </w:tc>
        <w:tc>
          <w:tcPr>
            <w:tcW w:w="432" w:type="pct"/>
            <w:vMerge w:val="restart"/>
            <w:tcBorders>
              <w:left w:val="single" w:sz="4" w:space="0" w:color="auto"/>
              <w:right w:val="single" w:sz="4" w:space="0" w:color="auto"/>
            </w:tcBorders>
            <w:vAlign w:val="center"/>
          </w:tcPr>
          <w:p w14:paraId="1E724E9E" w14:textId="77777777" w:rsidR="008B59A5" w:rsidRDefault="008B59A5" w:rsidP="008B59A5">
            <w:pPr>
              <w:pStyle w:val="afffffd"/>
              <w:rPr>
                <w:rFonts w:hint="eastAsia"/>
              </w:rPr>
            </w:pPr>
            <w:r>
              <w:rPr>
                <w:rFonts w:hint="eastAsia"/>
              </w:rPr>
              <w:t>固体废物排放</w:t>
            </w:r>
          </w:p>
        </w:tc>
        <w:tc>
          <w:tcPr>
            <w:tcW w:w="732" w:type="pct"/>
            <w:tcBorders>
              <w:top w:val="single" w:sz="4" w:space="0" w:color="auto"/>
              <w:left w:val="single" w:sz="4" w:space="0" w:color="auto"/>
              <w:bottom w:val="single" w:sz="4" w:space="0" w:color="auto"/>
              <w:right w:val="single" w:sz="4" w:space="0" w:color="auto"/>
            </w:tcBorders>
            <w:vAlign w:val="center"/>
          </w:tcPr>
          <w:p w14:paraId="223ED645" w14:textId="77777777" w:rsidR="008B59A5" w:rsidRDefault="008B59A5" w:rsidP="008B59A5">
            <w:pPr>
              <w:pStyle w:val="afffffd"/>
              <w:rPr>
                <w:rFonts w:hint="eastAsia"/>
              </w:rPr>
            </w:pPr>
          </w:p>
        </w:tc>
        <w:tc>
          <w:tcPr>
            <w:tcW w:w="353" w:type="pct"/>
            <w:tcBorders>
              <w:top w:val="single" w:sz="4" w:space="0" w:color="auto"/>
              <w:left w:val="single" w:sz="4" w:space="0" w:color="auto"/>
              <w:right w:val="single" w:sz="4" w:space="0" w:color="auto"/>
            </w:tcBorders>
            <w:vAlign w:val="center"/>
          </w:tcPr>
          <w:p w14:paraId="5FAEEADC" w14:textId="77777777" w:rsidR="008B59A5" w:rsidRDefault="008B59A5" w:rsidP="008B59A5">
            <w:pPr>
              <w:pStyle w:val="afffffd"/>
              <w:rPr>
                <w:rFonts w:hint="eastAsia"/>
              </w:rPr>
            </w:pPr>
          </w:p>
        </w:tc>
        <w:tc>
          <w:tcPr>
            <w:tcW w:w="528" w:type="pct"/>
            <w:tcBorders>
              <w:top w:val="single" w:sz="4" w:space="0" w:color="auto"/>
              <w:left w:val="single" w:sz="4" w:space="0" w:color="auto"/>
              <w:right w:val="single" w:sz="4" w:space="0" w:color="auto"/>
            </w:tcBorders>
            <w:vAlign w:val="center"/>
          </w:tcPr>
          <w:p w14:paraId="5474D2F0" w14:textId="77777777" w:rsidR="008B59A5" w:rsidRDefault="008B59A5" w:rsidP="008B59A5">
            <w:pPr>
              <w:pStyle w:val="afffffd"/>
              <w:rPr>
                <w:rFonts w:hint="eastAsia"/>
              </w:rPr>
            </w:pPr>
          </w:p>
        </w:tc>
        <w:tc>
          <w:tcPr>
            <w:tcW w:w="1119" w:type="pct"/>
            <w:gridSpan w:val="2"/>
            <w:tcBorders>
              <w:top w:val="single" w:sz="4" w:space="0" w:color="auto"/>
              <w:left w:val="single" w:sz="4" w:space="0" w:color="auto"/>
              <w:right w:val="single" w:sz="4" w:space="0" w:color="auto"/>
            </w:tcBorders>
            <w:vAlign w:val="center"/>
          </w:tcPr>
          <w:p w14:paraId="20CD12F0" w14:textId="77777777" w:rsidR="008B59A5" w:rsidRDefault="008B59A5" w:rsidP="008B59A5">
            <w:pPr>
              <w:pStyle w:val="afffffd"/>
              <w:rPr>
                <w:rFonts w:hint="eastAsia"/>
              </w:rPr>
            </w:pPr>
          </w:p>
        </w:tc>
        <w:tc>
          <w:tcPr>
            <w:tcW w:w="1427" w:type="pct"/>
            <w:gridSpan w:val="2"/>
            <w:tcBorders>
              <w:top w:val="single" w:sz="4" w:space="0" w:color="auto"/>
              <w:left w:val="single" w:sz="4" w:space="0" w:color="auto"/>
              <w:right w:val="single" w:sz="4" w:space="0" w:color="auto"/>
            </w:tcBorders>
            <w:vAlign w:val="center"/>
          </w:tcPr>
          <w:p w14:paraId="765C3B2E" w14:textId="77777777" w:rsidR="008B59A5" w:rsidRDefault="008B59A5" w:rsidP="008B59A5">
            <w:pPr>
              <w:pStyle w:val="afffffd"/>
              <w:rPr>
                <w:rFonts w:hint="eastAsia"/>
              </w:rPr>
            </w:pPr>
          </w:p>
        </w:tc>
      </w:tr>
      <w:tr w:rsidR="008B59A5" w14:paraId="4FF925F7" w14:textId="77777777" w:rsidTr="00C1256D">
        <w:trPr>
          <w:trHeight w:val="205"/>
          <w:jc w:val="center"/>
        </w:trPr>
        <w:tc>
          <w:tcPr>
            <w:tcW w:w="409" w:type="pct"/>
            <w:vMerge/>
            <w:tcBorders>
              <w:left w:val="single" w:sz="4" w:space="0" w:color="auto"/>
              <w:right w:val="single" w:sz="4" w:space="0" w:color="auto"/>
            </w:tcBorders>
            <w:vAlign w:val="center"/>
          </w:tcPr>
          <w:p w14:paraId="6DDF64E9" w14:textId="77777777" w:rsidR="008B59A5" w:rsidRDefault="008B59A5" w:rsidP="008B59A5">
            <w:pPr>
              <w:pStyle w:val="afffffd"/>
              <w:rPr>
                <w:rFonts w:hint="eastAsia"/>
              </w:rPr>
            </w:pPr>
          </w:p>
        </w:tc>
        <w:tc>
          <w:tcPr>
            <w:tcW w:w="432" w:type="pct"/>
            <w:vMerge/>
            <w:tcBorders>
              <w:left w:val="single" w:sz="4" w:space="0" w:color="auto"/>
              <w:right w:val="single" w:sz="4" w:space="0" w:color="auto"/>
            </w:tcBorders>
            <w:vAlign w:val="center"/>
          </w:tcPr>
          <w:p w14:paraId="2E2F346F" w14:textId="77777777" w:rsidR="008B59A5" w:rsidRDefault="008B59A5" w:rsidP="008B59A5">
            <w:pPr>
              <w:pStyle w:val="afffffd"/>
              <w:rPr>
                <w:rFonts w:hint="eastAsia"/>
              </w:rPr>
            </w:pPr>
          </w:p>
        </w:tc>
        <w:tc>
          <w:tcPr>
            <w:tcW w:w="732" w:type="pct"/>
            <w:tcBorders>
              <w:top w:val="single" w:sz="4" w:space="0" w:color="auto"/>
              <w:left w:val="single" w:sz="4" w:space="0" w:color="auto"/>
              <w:bottom w:val="single" w:sz="4" w:space="0" w:color="auto"/>
              <w:right w:val="single" w:sz="4" w:space="0" w:color="auto"/>
            </w:tcBorders>
            <w:vAlign w:val="center"/>
          </w:tcPr>
          <w:p w14:paraId="63FB4E7A" w14:textId="77777777" w:rsidR="008B59A5" w:rsidRDefault="008B59A5" w:rsidP="008B59A5">
            <w:pPr>
              <w:pStyle w:val="afffffd"/>
              <w:rPr>
                <w:rFonts w:hint="eastAsia"/>
              </w:rPr>
            </w:pPr>
          </w:p>
        </w:tc>
        <w:tc>
          <w:tcPr>
            <w:tcW w:w="353" w:type="pct"/>
            <w:tcBorders>
              <w:left w:val="single" w:sz="4" w:space="0" w:color="auto"/>
              <w:right w:val="single" w:sz="4" w:space="0" w:color="auto"/>
            </w:tcBorders>
            <w:vAlign w:val="center"/>
          </w:tcPr>
          <w:p w14:paraId="3AFE9B74" w14:textId="77777777" w:rsidR="008B59A5" w:rsidRDefault="008B59A5" w:rsidP="008B59A5">
            <w:pPr>
              <w:pStyle w:val="afffffd"/>
              <w:rPr>
                <w:rFonts w:hint="eastAsia"/>
              </w:rPr>
            </w:pPr>
          </w:p>
        </w:tc>
        <w:tc>
          <w:tcPr>
            <w:tcW w:w="528" w:type="pct"/>
            <w:tcBorders>
              <w:left w:val="single" w:sz="4" w:space="0" w:color="auto"/>
              <w:right w:val="single" w:sz="4" w:space="0" w:color="auto"/>
            </w:tcBorders>
            <w:vAlign w:val="center"/>
          </w:tcPr>
          <w:p w14:paraId="549E71A7" w14:textId="77777777" w:rsidR="008B59A5" w:rsidRDefault="008B59A5" w:rsidP="008B59A5">
            <w:pPr>
              <w:pStyle w:val="afffffd"/>
              <w:rPr>
                <w:rFonts w:hint="eastAsia"/>
              </w:rPr>
            </w:pPr>
          </w:p>
        </w:tc>
        <w:tc>
          <w:tcPr>
            <w:tcW w:w="1119" w:type="pct"/>
            <w:gridSpan w:val="2"/>
            <w:tcBorders>
              <w:left w:val="single" w:sz="4" w:space="0" w:color="auto"/>
              <w:right w:val="single" w:sz="4" w:space="0" w:color="auto"/>
            </w:tcBorders>
            <w:vAlign w:val="center"/>
          </w:tcPr>
          <w:p w14:paraId="5D7AFC91" w14:textId="77777777" w:rsidR="008B59A5" w:rsidRDefault="008B59A5" w:rsidP="008B59A5">
            <w:pPr>
              <w:pStyle w:val="afffffd"/>
              <w:rPr>
                <w:rFonts w:hint="eastAsia"/>
              </w:rPr>
            </w:pPr>
          </w:p>
        </w:tc>
        <w:tc>
          <w:tcPr>
            <w:tcW w:w="1427" w:type="pct"/>
            <w:gridSpan w:val="2"/>
            <w:tcBorders>
              <w:left w:val="single" w:sz="4" w:space="0" w:color="auto"/>
              <w:right w:val="single" w:sz="4" w:space="0" w:color="auto"/>
            </w:tcBorders>
            <w:vAlign w:val="center"/>
          </w:tcPr>
          <w:p w14:paraId="52382BE7" w14:textId="77777777" w:rsidR="008B59A5" w:rsidRDefault="008B59A5" w:rsidP="008B59A5">
            <w:pPr>
              <w:pStyle w:val="afffffd"/>
              <w:rPr>
                <w:rFonts w:hint="eastAsia"/>
              </w:rPr>
            </w:pPr>
          </w:p>
        </w:tc>
      </w:tr>
      <w:tr w:rsidR="008B59A5" w14:paraId="24A05D8A" w14:textId="77777777" w:rsidTr="00C1256D">
        <w:trPr>
          <w:trHeight w:val="205"/>
          <w:jc w:val="center"/>
        </w:trPr>
        <w:tc>
          <w:tcPr>
            <w:tcW w:w="409" w:type="pct"/>
            <w:vMerge/>
            <w:tcBorders>
              <w:left w:val="single" w:sz="4" w:space="0" w:color="auto"/>
              <w:right w:val="single" w:sz="4" w:space="0" w:color="auto"/>
            </w:tcBorders>
            <w:vAlign w:val="center"/>
          </w:tcPr>
          <w:p w14:paraId="243267E6" w14:textId="77777777" w:rsidR="008B59A5" w:rsidRDefault="008B59A5" w:rsidP="008B59A5">
            <w:pPr>
              <w:pStyle w:val="afffffd"/>
              <w:rPr>
                <w:rFonts w:hint="eastAsia"/>
              </w:rPr>
            </w:pPr>
          </w:p>
        </w:tc>
        <w:tc>
          <w:tcPr>
            <w:tcW w:w="432" w:type="pct"/>
            <w:vMerge/>
            <w:tcBorders>
              <w:left w:val="single" w:sz="4" w:space="0" w:color="auto"/>
              <w:right w:val="single" w:sz="4" w:space="0" w:color="auto"/>
            </w:tcBorders>
            <w:vAlign w:val="center"/>
          </w:tcPr>
          <w:p w14:paraId="3CC89D00" w14:textId="77777777" w:rsidR="008B59A5" w:rsidRDefault="008B59A5" w:rsidP="008B59A5">
            <w:pPr>
              <w:pStyle w:val="afffffd"/>
              <w:rPr>
                <w:rFonts w:hint="eastAsia"/>
              </w:rPr>
            </w:pPr>
          </w:p>
        </w:tc>
        <w:tc>
          <w:tcPr>
            <w:tcW w:w="732" w:type="pct"/>
            <w:tcBorders>
              <w:top w:val="single" w:sz="4" w:space="0" w:color="auto"/>
              <w:left w:val="single" w:sz="4" w:space="0" w:color="auto"/>
              <w:bottom w:val="single" w:sz="4" w:space="0" w:color="auto"/>
              <w:right w:val="single" w:sz="4" w:space="0" w:color="auto"/>
            </w:tcBorders>
            <w:vAlign w:val="center"/>
          </w:tcPr>
          <w:p w14:paraId="773BD68C" w14:textId="77777777" w:rsidR="008B59A5" w:rsidRDefault="008B59A5" w:rsidP="008B59A5">
            <w:pPr>
              <w:pStyle w:val="afffffd"/>
              <w:rPr>
                <w:rFonts w:hint="eastAsia"/>
              </w:rPr>
            </w:pPr>
          </w:p>
        </w:tc>
        <w:tc>
          <w:tcPr>
            <w:tcW w:w="353" w:type="pct"/>
            <w:tcBorders>
              <w:left w:val="single" w:sz="4" w:space="0" w:color="auto"/>
              <w:bottom w:val="single" w:sz="4" w:space="0" w:color="auto"/>
              <w:right w:val="single" w:sz="4" w:space="0" w:color="auto"/>
            </w:tcBorders>
            <w:vAlign w:val="center"/>
          </w:tcPr>
          <w:p w14:paraId="4DA2B8FC" w14:textId="77777777" w:rsidR="008B59A5" w:rsidRDefault="008B59A5" w:rsidP="008B59A5">
            <w:pPr>
              <w:pStyle w:val="afffffd"/>
              <w:rPr>
                <w:rFonts w:hint="eastAsia"/>
              </w:rPr>
            </w:pPr>
          </w:p>
        </w:tc>
        <w:tc>
          <w:tcPr>
            <w:tcW w:w="528" w:type="pct"/>
            <w:tcBorders>
              <w:left w:val="single" w:sz="4" w:space="0" w:color="auto"/>
              <w:bottom w:val="single" w:sz="4" w:space="0" w:color="auto"/>
              <w:right w:val="single" w:sz="4" w:space="0" w:color="auto"/>
            </w:tcBorders>
            <w:vAlign w:val="center"/>
          </w:tcPr>
          <w:p w14:paraId="769F8CC3" w14:textId="77777777" w:rsidR="008B59A5" w:rsidRDefault="008B59A5" w:rsidP="008B59A5">
            <w:pPr>
              <w:pStyle w:val="afffffd"/>
              <w:rPr>
                <w:rFonts w:hint="eastAsia"/>
              </w:rPr>
            </w:pPr>
          </w:p>
        </w:tc>
        <w:tc>
          <w:tcPr>
            <w:tcW w:w="1119" w:type="pct"/>
            <w:gridSpan w:val="2"/>
            <w:tcBorders>
              <w:left w:val="single" w:sz="4" w:space="0" w:color="auto"/>
              <w:bottom w:val="single" w:sz="4" w:space="0" w:color="auto"/>
              <w:right w:val="single" w:sz="4" w:space="0" w:color="auto"/>
            </w:tcBorders>
            <w:vAlign w:val="center"/>
          </w:tcPr>
          <w:p w14:paraId="61E80049" w14:textId="77777777" w:rsidR="008B59A5" w:rsidRDefault="008B59A5" w:rsidP="008B59A5">
            <w:pPr>
              <w:pStyle w:val="afffffd"/>
              <w:rPr>
                <w:rFonts w:hint="eastAsia"/>
              </w:rPr>
            </w:pPr>
          </w:p>
        </w:tc>
        <w:tc>
          <w:tcPr>
            <w:tcW w:w="1427" w:type="pct"/>
            <w:gridSpan w:val="2"/>
            <w:tcBorders>
              <w:left w:val="single" w:sz="4" w:space="0" w:color="auto"/>
              <w:bottom w:val="single" w:sz="4" w:space="0" w:color="auto"/>
              <w:right w:val="single" w:sz="4" w:space="0" w:color="auto"/>
            </w:tcBorders>
            <w:vAlign w:val="center"/>
          </w:tcPr>
          <w:p w14:paraId="1C5FDCA5" w14:textId="77777777" w:rsidR="008B59A5" w:rsidRDefault="008B59A5" w:rsidP="008B59A5">
            <w:pPr>
              <w:pStyle w:val="afffffd"/>
              <w:rPr>
                <w:rFonts w:hint="eastAsia"/>
              </w:rPr>
            </w:pPr>
          </w:p>
        </w:tc>
      </w:tr>
      <w:bookmarkEnd w:id="113"/>
    </w:tbl>
    <w:p w14:paraId="1B490DC9" w14:textId="77777777" w:rsidR="008B59A5" w:rsidRPr="008B59A5" w:rsidRDefault="008B59A5" w:rsidP="008B59A5">
      <w:pPr>
        <w:pStyle w:val="affffc"/>
        <w:ind w:firstLine="420"/>
      </w:pPr>
    </w:p>
    <w:p w14:paraId="19314987" w14:textId="77777777" w:rsidR="008B59A5" w:rsidRPr="008B59A5" w:rsidRDefault="008B59A5" w:rsidP="008B59A5">
      <w:pPr>
        <w:pStyle w:val="affffc"/>
        <w:ind w:firstLine="420"/>
      </w:pPr>
    </w:p>
    <w:p w14:paraId="32A883D7" w14:textId="77777777" w:rsidR="008B59A5" w:rsidRDefault="008B59A5" w:rsidP="008B59A5">
      <w:pPr>
        <w:pStyle w:val="affffc"/>
        <w:ind w:firstLine="420"/>
        <w:sectPr w:rsidR="008B59A5" w:rsidSect="00A8148E">
          <w:pgSz w:w="11906" w:h="16838" w:code="9"/>
          <w:pgMar w:top="1928" w:right="1134" w:bottom="1134" w:left="1134" w:header="1418" w:footer="1134" w:gutter="284"/>
          <w:cols w:space="425"/>
          <w:formProt w:val="0"/>
          <w:docGrid w:linePitch="312"/>
        </w:sectPr>
      </w:pPr>
    </w:p>
    <w:p w14:paraId="7C01C850" w14:textId="77777777" w:rsidR="008B59A5" w:rsidRDefault="008B59A5" w:rsidP="008B59A5">
      <w:pPr>
        <w:pStyle w:val="af9"/>
        <w:rPr>
          <w:rFonts w:hint="eastAsia"/>
        </w:rPr>
      </w:pPr>
    </w:p>
    <w:p w14:paraId="29A7E516" w14:textId="77777777" w:rsidR="008B59A5" w:rsidRDefault="008B59A5" w:rsidP="008B59A5">
      <w:pPr>
        <w:pStyle w:val="aff"/>
      </w:pPr>
    </w:p>
    <w:p w14:paraId="5E098C26" w14:textId="2CE632FD" w:rsidR="008B59A5" w:rsidRDefault="008B59A5" w:rsidP="008B59A5">
      <w:pPr>
        <w:pStyle w:val="aff4"/>
        <w:spacing w:after="120"/>
      </w:pPr>
      <w:r>
        <w:br/>
      </w:r>
      <w:bookmarkStart w:id="114" w:name="_Toc186558877"/>
      <w:r>
        <w:rPr>
          <w:rFonts w:hint="eastAsia"/>
        </w:rPr>
        <w:t>（资料性）</w:t>
      </w:r>
      <w:r>
        <w:br/>
      </w:r>
      <w:r>
        <w:rPr>
          <w:rFonts w:hint="eastAsia"/>
        </w:rPr>
        <w:t>次级数据采集表</w:t>
      </w:r>
      <w:bookmarkEnd w:id="114"/>
    </w:p>
    <w:p w14:paraId="3FE831A9" w14:textId="3A94D857" w:rsidR="008B59A5" w:rsidRPr="008B59A5" w:rsidRDefault="00D838EE" w:rsidP="008B59A5">
      <w:pPr>
        <w:pStyle w:val="affffc"/>
        <w:ind w:firstLine="420"/>
      </w:pPr>
      <w:r>
        <w:rPr>
          <w:rFonts w:hint="eastAsia"/>
        </w:rPr>
        <w:t>次级数据采集表见表C.1。</w:t>
      </w:r>
    </w:p>
    <w:p w14:paraId="6342721E" w14:textId="486EA2C6" w:rsidR="008B59A5" w:rsidRDefault="00D838EE" w:rsidP="00D838EE">
      <w:pPr>
        <w:pStyle w:val="aff0"/>
        <w:spacing w:before="120" w:after="120"/>
      </w:pPr>
      <w:r>
        <w:rPr>
          <w:rFonts w:hint="eastAsia"/>
        </w:rPr>
        <w:t>次级数据采集表</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1216"/>
        <w:gridCol w:w="1288"/>
        <w:gridCol w:w="1288"/>
        <w:gridCol w:w="1288"/>
        <w:gridCol w:w="1288"/>
        <w:gridCol w:w="1280"/>
      </w:tblGrid>
      <w:tr w:rsidR="00D838EE" w14:paraId="4F1A08BB" w14:textId="77777777" w:rsidTr="00C1256D">
        <w:trPr>
          <w:trHeight w:val="397"/>
          <w:jc w:val="center"/>
        </w:trPr>
        <w:tc>
          <w:tcPr>
            <w:tcW w:w="1182" w:type="pct"/>
            <w:gridSpan w:val="2"/>
            <w:vAlign w:val="center"/>
          </w:tcPr>
          <w:p w14:paraId="673FDB0E" w14:textId="77777777" w:rsidR="00D838EE" w:rsidRDefault="00D838EE" w:rsidP="00D838EE">
            <w:pPr>
              <w:pStyle w:val="afffffd"/>
              <w:rPr>
                <w:rFonts w:hint="eastAsia"/>
              </w:rPr>
            </w:pPr>
            <w:bookmarkStart w:id="115" w:name="_Hlk186546886"/>
            <w:r>
              <w:rPr>
                <w:rFonts w:hint="eastAsia"/>
              </w:rPr>
              <w:t>次级数据</w:t>
            </w:r>
          </w:p>
        </w:tc>
        <w:tc>
          <w:tcPr>
            <w:tcW w:w="764" w:type="pct"/>
            <w:vAlign w:val="center"/>
          </w:tcPr>
          <w:p w14:paraId="17C3975B" w14:textId="77777777" w:rsidR="00D838EE" w:rsidRDefault="00D838EE" w:rsidP="00D838EE">
            <w:pPr>
              <w:pStyle w:val="afffffd"/>
              <w:rPr>
                <w:rFonts w:hint="eastAsia"/>
              </w:rPr>
            </w:pPr>
            <w:r>
              <w:rPr>
                <w:rFonts w:hint="eastAsia"/>
              </w:rPr>
              <w:t>数据来源</w:t>
            </w:r>
          </w:p>
        </w:tc>
        <w:tc>
          <w:tcPr>
            <w:tcW w:w="764" w:type="pct"/>
            <w:vAlign w:val="center"/>
          </w:tcPr>
          <w:p w14:paraId="45924DC8" w14:textId="77777777" w:rsidR="00D838EE" w:rsidRDefault="00D838EE" w:rsidP="00D838EE">
            <w:pPr>
              <w:pStyle w:val="afffffd"/>
              <w:rPr>
                <w:rFonts w:hint="eastAsia"/>
              </w:rPr>
            </w:pPr>
            <w:r>
              <w:rPr>
                <w:rFonts w:hint="eastAsia"/>
              </w:rPr>
              <w:t>数据获取方式</w:t>
            </w:r>
          </w:p>
        </w:tc>
        <w:tc>
          <w:tcPr>
            <w:tcW w:w="764" w:type="pct"/>
            <w:vAlign w:val="center"/>
          </w:tcPr>
          <w:p w14:paraId="18BED5B0" w14:textId="77777777" w:rsidR="00D838EE" w:rsidRDefault="00D838EE" w:rsidP="00D838EE">
            <w:pPr>
              <w:pStyle w:val="afffffd"/>
              <w:rPr>
                <w:rFonts w:hint="eastAsia"/>
              </w:rPr>
            </w:pPr>
            <w:r>
              <w:rPr>
                <w:rFonts w:hint="eastAsia"/>
              </w:rPr>
              <w:t>时间相关性</w:t>
            </w:r>
          </w:p>
        </w:tc>
        <w:tc>
          <w:tcPr>
            <w:tcW w:w="764" w:type="pct"/>
            <w:vAlign w:val="center"/>
          </w:tcPr>
          <w:p w14:paraId="6C188738" w14:textId="77777777" w:rsidR="00D838EE" w:rsidRDefault="00D838EE" w:rsidP="00D838EE">
            <w:pPr>
              <w:pStyle w:val="afffffd"/>
              <w:rPr>
                <w:rFonts w:hint="eastAsia"/>
              </w:rPr>
            </w:pPr>
            <w:r>
              <w:rPr>
                <w:rFonts w:hint="eastAsia"/>
              </w:rPr>
              <w:t>区域相关性</w:t>
            </w:r>
          </w:p>
        </w:tc>
        <w:tc>
          <w:tcPr>
            <w:tcW w:w="759" w:type="pct"/>
            <w:vAlign w:val="center"/>
          </w:tcPr>
          <w:p w14:paraId="040857B9" w14:textId="77777777" w:rsidR="00D838EE" w:rsidRDefault="00D838EE" w:rsidP="00D838EE">
            <w:pPr>
              <w:pStyle w:val="afffffd"/>
              <w:rPr>
                <w:rFonts w:hint="eastAsia"/>
              </w:rPr>
            </w:pPr>
            <w:r>
              <w:rPr>
                <w:rFonts w:hint="eastAsia"/>
              </w:rPr>
              <w:t>技术相关性</w:t>
            </w:r>
          </w:p>
        </w:tc>
      </w:tr>
      <w:tr w:rsidR="00D838EE" w14:paraId="591D22DB" w14:textId="77777777" w:rsidTr="00C1256D">
        <w:trPr>
          <w:trHeight w:val="397"/>
          <w:jc w:val="center"/>
        </w:trPr>
        <w:tc>
          <w:tcPr>
            <w:tcW w:w="461" w:type="pct"/>
            <w:vMerge w:val="restart"/>
            <w:vAlign w:val="center"/>
          </w:tcPr>
          <w:p w14:paraId="34CDD470" w14:textId="77777777" w:rsidR="00D838EE" w:rsidRDefault="00D838EE" w:rsidP="00D838EE">
            <w:pPr>
              <w:pStyle w:val="afffffd"/>
              <w:rPr>
                <w:rFonts w:hint="eastAsia"/>
              </w:rPr>
            </w:pPr>
            <w:r>
              <w:rPr>
                <w:rFonts w:hint="eastAsia"/>
              </w:rPr>
              <w:t>资源</w:t>
            </w:r>
          </w:p>
        </w:tc>
        <w:tc>
          <w:tcPr>
            <w:tcW w:w="721" w:type="pct"/>
            <w:vAlign w:val="center"/>
          </w:tcPr>
          <w:p w14:paraId="575B92BF" w14:textId="77777777" w:rsidR="00D838EE" w:rsidRDefault="00D838EE" w:rsidP="00D838EE">
            <w:pPr>
              <w:pStyle w:val="afffffd"/>
              <w:rPr>
                <w:rFonts w:hint="eastAsia"/>
              </w:rPr>
            </w:pPr>
          </w:p>
        </w:tc>
        <w:tc>
          <w:tcPr>
            <w:tcW w:w="764" w:type="pct"/>
            <w:vAlign w:val="center"/>
          </w:tcPr>
          <w:p w14:paraId="6F197CDB" w14:textId="77777777" w:rsidR="00D838EE" w:rsidRDefault="00D838EE" w:rsidP="00D838EE">
            <w:pPr>
              <w:pStyle w:val="afffffd"/>
              <w:rPr>
                <w:rFonts w:hint="eastAsia"/>
              </w:rPr>
            </w:pPr>
          </w:p>
        </w:tc>
        <w:tc>
          <w:tcPr>
            <w:tcW w:w="764" w:type="pct"/>
            <w:vAlign w:val="center"/>
          </w:tcPr>
          <w:p w14:paraId="3FD7C4BC" w14:textId="77777777" w:rsidR="00D838EE" w:rsidRDefault="00D838EE" w:rsidP="00D838EE">
            <w:pPr>
              <w:pStyle w:val="afffffd"/>
              <w:rPr>
                <w:rFonts w:hint="eastAsia"/>
              </w:rPr>
            </w:pPr>
          </w:p>
        </w:tc>
        <w:tc>
          <w:tcPr>
            <w:tcW w:w="764" w:type="pct"/>
            <w:vAlign w:val="center"/>
          </w:tcPr>
          <w:p w14:paraId="53A33EC8" w14:textId="77777777" w:rsidR="00D838EE" w:rsidRDefault="00D838EE" w:rsidP="00D838EE">
            <w:pPr>
              <w:pStyle w:val="afffffd"/>
              <w:rPr>
                <w:rFonts w:hint="eastAsia"/>
              </w:rPr>
            </w:pPr>
          </w:p>
        </w:tc>
        <w:tc>
          <w:tcPr>
            <w:tcW w:w="764" w:type="pct"/>
            <w:vAlign w:val="center"/>
          </w:tcPr>
          <w:p w14:paraId="38AC5A5F" w14:textId="77777777" w:rsidR="00D838EE" w:rsidRDefault="00D838EE" w:rsidP="00D838EE">
            <w:pPr>
              <w:pStyle w:val="afffffd"/>
              <w:rPr>
                <w:rFonts w:hint="eastAsia"/>
              </w:rPr>
            </w:pPr>
          </w:p>
        </w:tc>
        <w:tc>
          <w:tcPr>
            <w:tcW w:w="759" w:type="pct"/>
            <w:vAlign w:val="center"/>
          </w:tcPr>
          <w:p w14:paraId="4713AE93" w14:textId="77777777" w:rsidR="00D838EE" w:rsidRDefault="00D838EE" w:rsidP="00D838EE">
            <w:pPr>
              <w:pStyle w:val="afffffd"/>
              <w:rPr>
                <w:rFonts w:hint="eastAsia"/>
              </w:rPr>
            </w:pPr>
          </w:p>
        </w:tc>
      </w:tr>
      <w:tr w:rsidR="00D838EE" w14:paraId="4A063EF9" w14:textId="77777777" w:rsidTr="00C1256D">
        <w:trPr>
          <w:trHeight w:val="397"/>
          <w:jc w:val="center"/>
        </w:trPr>
        <w:tc>
          <w:tcPr>
            <w:tcW w:w="461" w:type="pct"/>
            <w:vMerge/>
            <w:vAlign w:val="center"/>
          </w:tcPr>
          <w:p w14:paraId="4DCF0326" w14:textId="77777777" w:rsidR="00D838EE" w:rsidRDefault="00D838EE" w:rsidP="00D838EE">
            <w:pPr>
              <w:pStyle w:val="afffffd"/>
              <w:rPr>
                <w:rFonts w:hint="eastAsia"/>
              </w:rPr>
            </w:pPr>
          </w:p>
        </w:tc>
        <w:tc>
          <w:tcPr>
            <w:tcW w:w="721" w:type="pct"/>
            <w:vAlign w:val="center"/>
          </w:tcPr>
          <w:p w14:paraId="19B8AF9C" w14:textId="77777777" w:rsidR="00D838EE" w:rsidRDefault="00D838EE" w:rsidP="00D838EE">
            <w:pPr>
              <w:pStyle w:val="afffffd"/>
              <w:rPr>
                <w:rFonts w:hint="eastAsia"/>
              </w:rPr>
            </w:pPr>
          </w:p>
        </w:tc>
        <w:tc>
          <w:tcPr>
            <w:tcW w:w="764" w:type="pct"/>
            <w:vAlign w:val="center"/>
          </w:tcPr>
          <w:p w14:paraId="5D35AF3D" w14:textId="77777777" w:rsidR="00D838EE" w:rsidRDefault="00D838EE" w:rsidP="00D838EE">
            <w:pPr>
              <w:pStyle w:val="afffffd"/>
              <w:rPr>
                <w:rFonts w:hint="eastAsia"/>
              </w:rPr>
            </w:pPr>
          </w:p>
        </w:tc>
        <w:tc>
          <w:tcPr>
            <w:tcW w:w="764" w:type="pct"/>
            <w:vAlign w:val="center"/>
          </w:tcPr>
          <w:p w14:paraId="6F90A082" w14:textId="77777777" w:rsidR="00D838EE" w:rsidRDefault="00D838EE" w:rsidP="00D838EE">
            <w:pPr>
              <w:pStyle w:val="afffffd"/>
              <w:rPr>
                <w:rFonts w:hint="eastAsia"/>
              </w:rPr>
            </w:pPr>
          </w:p>
        </w:tc>
        <w:tc>
          <w:tcPr>
            <w:tcW w:w="764" w:type="pct"/>
            <w:vAlign w:val="center"/>
          </w:tcPr>
          <w:p w14:paraId="1A6A83E7" w14:textId="77777777" w:rsidR="00D838EE" w:rsidRDefault="00D838EE" w:rsidP="00D838EE">
            <w:pPr>
              <w:pStyle w:val="afffffd"/>
              <w:rPr>
                <w:rFonts w:hint="eastAsia"/>
              </w:rPr>
            </w:pPr>
          </w:p>
        </w:tc>
        <w:tc>
          <w:tcPr>
            <w:tcW w:w="764" w:type="pct"/>
            <w:vAlign w:val="center"/>
          </w:tcPr>
          <w:p w14:paraId="03530552" w14:textId="77777777" w:rsidR="00D838EE" w:rsidRDefault="00D838EE" w:rsidP="00D838EE">
            <w:pPr>
              <w:pStyle w:val="afffffd"/>
              <w:rPr>
                <w:rFonts w:hint="eastAsia"/>
              </w:rPr>
            </w:pPr>
          </w:p>
        </w:tc>
        <w:tc>
          <w:tcPr>
            <w:tcW w:w="759" w:type="pct"/>
            <w:vAlign w:val="center"/>
          </w:tcPr>
          <w:p w14:paraId="22FFCA72" w14:textId="77777777" w:rsidR="00D838EE" w:rsidRDefault="00D838EE" w:rsidP="00D838EE">
            <w:pPr>
              <w:pStyle w:val="afffffd"/>
              <w:rPr>
                <w:rFonts w:hint="eastAsia"/>
              </w:rPr>
            </w:pPr>
          </w:p>
        </w:tc>
      </w:tr>
      <w:tr w:rsidR="00D838EE" w14:paraId="410DE665" w14:textId="77777777" w:rsidTr="00C1256D">
        <w:trPr>
          <w:trHeight w:val="397"/>
          <w:jc w:val="center"/>
        </w:trPr>
        <w:tc>
          <w:tcPr>
            <w:tcW w:w="461" w:type="pct"/>
            <w:vMerge/>
            <w:vAlign w:val="center"/>
          </w:tcPr>
          <w:p w14:paraId="6CAAB2D7" w14:textId="77777777" w:rsidR="00D838EE" w:rsidRDefault="00D838EE" w:rsidP="00D838EE">
            <w:pPr>
              <w:pStyle w:val="afffffd"/>
              <w:rPr>
                <w:rFonts w:hint="eastAsia"/>
              </w:rPr>
            </w:pPr>
          </w:p>
        </w:tc>
        <w:tc>
          <w:tcPr>
            <w:tcW w:w="721" w:type="pct"/>
            <w:vAlign w:val="center"/>
          </w:tcPr>
          <w:p w14:paraId="6B9BE0E2" w14:textId="77777777" w:rsidR="00D838EE" w:rsidRDefault="00D838EE" w:rsidP="00D838EE">
            <w:pPr>
              <w:pStyle w:val="afffffd"/>
              <w:rPr>
                <w:rFonts w:hint="eastAsia"/>
              </w:rPr>
            </w:pPr>
          </w:p>
        </w:tc>
        <w:tc>
          <w:tcPr>
            <w:tcW w:w="764" w:type="pct"/>
            <w:vAlign w:val="center"/>
          </w:tcPr>
          <w:p w14:paraId="560F24D4" w14:textId="77777777" w:rsidR="00D838EE" w:rsidRDefault="00D838EE" w:rsidP="00D838EE">
            <w:pPr>
              <w:pStyle w:val="afffffd"/>
              <w:rPr>
                <w:rFonts w:hint="eastAsia"/>
              </w:rPr>
            </w:pPr>
          </w:p>
        </w:tc>
        <w:tc>
          <w:tcPr>
            <w:tcW w:w="764" w:type="pct"/>
            <w:vAlign w:val="center"/>
          </w:tcPr>
          <w:p w14:paraId="1E04B40E" w14:textId="77777777" w:rsidR="00D838EE" w:rsidRDefault="00D838EE" w:rsidP="00D838EE">
            <w:pPr>
              <w:pStyle w:val="afffffd"/>
              <w:rPr>
                <w:rFonts w:hint="eastAsia"/>
              </w:rPr>
            </w:pPr>
          </w:p>
        </w:tc>
        <w:tc>
          <w:tcPr>
            <w:tcW w:w="764" w:type="pct"/>
            <w:vAlign w:val="center"/>
          </w:tcPr>
          <w:p w14:paraId="357C4B2A" w14:textId="77777777" w:rsidR="00D838EE" w:rsidRDefault="00D838EE" w:rsidP="00D838EE">
            <w:pPr>
              <w:pStyle w:val="afffffd"/>
              <w:rPr>
                <w:rFonts w:hint="eastAsia"/>
              </w:rPr>
            </w:pPr>
          </w:p>
        </w:tc>
        <w:tc>
          <w:tcPr>
            <w:tcW w:w="764" w:type="pct"/>
            <w:vAlign w:val="center"/>
          </w:tcPr>
          <w:p w14:paraId="7C5C4812" w14:textId="77777777" w:rsidR="00D838EE" w:rsidRDefault="00D838EE" w:rsidP="00D838EE">
            <w:pPr>
              <w:pStyle w:val="afffffd"/>
              <w:rPr>
                <w:rFonts w:hint="eastAsia"/>
              </w:rPr>
            </w:pPr>
          </w:p>
        </w:tc>
        <w:tc>
          <w:tcPr>
            <w:tcW w:w="759" w:type="pct"/>
            <w:vAlign w:val="center"/>
          </w:tcPr>
          <w:p w14:paraId="7B45D51E" w14:textId="77777777" w:rsidR="00D838EE" w:rsidRDefault="00D838EE" w:rsidP="00D838EE">
            <w:pPr>
              <w:pStyle w:val="afffffd"/>
              <w:rPr>
                <w:rFonts w:hint="eastAsia"/>
              </w:rPr>
            </w:pPr>
          </w:p>
        </w:tc>
      </w:tr>
      <w:tr w:rsidR="00D838EE" w14:paraId="68E510E2" w14:textId="77777777" w:rsidTr="00C1256D">
        <w:trPr>
          <w:trHeight w:val="397"/>
          <w:jc w:val="center"/>
        </w:trPr>
        <w:tc>
          <w:tcPr>
            <w:tcW w:w="461" w:type="pct"/>
            <w:vMerge/>
            <w:vAlign w:val="center"/>
          </w:tcPr>
          <w:p w14:paraId="4D4C8C54" w14:textId="77777777" w:rsidR="00D838EE" w:rsidRDefault="00D838EE" w:rsidP="00D838EE">
            <w:pPr>
              <w:pStyle w:val="afffffd"/>
              <w:rPr>
                <w:rFonts w:hint="eastAsia"/>
              </w:rPr>
            </w:pPr>
          </w:p>
        </w:tc>
        <w:tc>
          <w:tcPr>
            <w:tcW w:w="721" w:type="pct"/>
            <w:vAlign w:val="center"/>
          </w:tcPr>
          <w:p w14:paraId="0CB051FA" w14:textId="77777777" w:rsidR="00D838EE" w:rsidRDefault="00D838EE" w:rsidP="00D838EE">
            <w:pPr>
              <w:pStyle w:val="afffffd"/>
              <w:rPr>
                <w:rFonts w:hint="eastAsia"/>
              </w:rPr>
            </w:pPr>
          </w:p>
        </w:tc>
        <w:tc>
          <w:tcPr>
            <w:tcW w:w="764" w:type="pct"/>
            <w:vAlign w:val="center"/>
          </w:tcPr>
          <w:p w14:paraId="6345A707" w14:textId="77777777" w:rsidR="00D838EE" w:rsidRDefault="00D838EE" w:rsidP="00D838EE">
            <w:pPr>
              <w:pStyle w:val="afffffd"/>
              <w:rPr>
                <w:rFonts w:hint="eastAsia"/>
              </w:rPr>
            </w:pPr>
          </w:p>
        </w:tc>
        <w:tc>
          <w:tcPr>
            <w:tcW w:w="764" w:type="pct"/>
            <w:vAlign w:val="center"/>
          </w:tcPr>
          <w:p w14:paraId="0225B520" w14:textId="77777777" w:rsidR="00D838EE" w:rsidRDefault="00D838EE" w:rsidP="00D838EE">
            <w:pPr>
              <w:pStyle w:val="afffffd"/>
              <w:rPr>
                <w:rFonts w:hint="eastAsia"/>
              </w:rPr>
            </w:pPr>
          </w:p>
        </w:tc>
        <w:tc>
          <w:tcPr>
            <w:tcW w:w="764" w:type="pct"/>
            <w:vAlign w:val="center"/>
          </w:tcPr>
          <w:p w14:paraId="7BA25095" w14:textId="77777777" w:rsidR="00D838EE" w:rsidRDefault="00D838EE" w:rsidP="00D838EE">
            <w:pPr>
              <w:pStyle w:val="afffffd"/>
              <w:rPr>
                <w:rFonts w:hint="eastAsia"/>
              </w:rPr>
            </w:pPr>
          </w:p>
        </w:tc>
        <w:tc>
          <w:tcPr>
            <w:tcW w:w="764" w:type="pct"/>
            <w:vAlign w:val="center"/>
          </w:tcPr>
          <w:p w14:paraId="1CFA5AAC" w14:textId="77777777" w:rsidR="00D838EE" w:rsidRDefault="00D838EE" w:rsidP="00D838EE">
            <w:pPr>
              <w:pStyle w:val="afffffd"/>
              <w:rPr>
                <w:rFonts w:hint="eastAsia"/>
              </w:rPr>
            </w:pPr>
          </w:p>
        </w:tc>
        <w:tc>
          <w:tcPr>
            <w:tcW w:w="759" w:type="pct"/>
            <w:vAlign w:val="center"/>
          </w:tcPr>
          <w:p w14:paraId="4B752A50" w14:textId="77777777" w:rsidR="00D838EE" w:rsidRDefault="00D838EE" w:rsidP="00D838EE">
            <w:pPr>
              <w:pStyle w:val="afffffd"/>
              <w:rPr>
                <w:rFonts w:hint="eastAsia"/>
              </w:rPr>
            </w:pPr>
          </w:p>
        </w:tc>
      </w:tr>
      <w:tr w:rsidR="00D838EE" w14:paraId="259D4956" w14:textId="77777777" w:rsidTr="00C1256D">
        <w:trPr>
          <w:trHeight w:val="397"/>
          <w:jc w:val="center"/>
        </w:trPr>
        <w:tc>
          <w:tcPr>
            <w:tcW w:w="461" w:type="pct"/>
            <w:vMerge/>
            <w:vAlign w:val="center"/>
          </w:tcPr>
          <w:p w14:paraId="36C5956E" w14:textId="77777777" w:rsidR="00D838EE" w:rsidRDefault="00D838EE" w:rsidP="00D838EE">
            <w:pPr>
              <w:pStyle w:val="afffffd"/>
              <w:rPr>
                <w:rFonts w:hint="eastAsia"/>
              </w:rPr>
            </w:pPr>
          </w:p>
        </w:tc>
        <w:tc>
          <w:tcPr>
            <w:tcW w:w="721" w:type="pct"/>
            <w:vAlign w:val="center"/>
          </w:tcPr>
          <w:p w14:paraId="550262F1" w14:textId="77777777" w:rsidR="00D838EE" w:rsidRDefault="00D838EE" w:rsidP="00D838EE">
            <w:pPr>
              <w:pStyle w:val="afffffd"/>
              <w:rPr>
                <w:rFonts w:hint="eastAsia"/>
              </w:rPr>
            </w:pPr>
          </w:p>
        </w:tc>
        <w:tc>
          <w:tcPr>
            <w:tcW w:w="764" w:type="pct"/>
            <w:vAlign w:val="center"/>
          </w:tcPr>
          <w:p w14:paraId="579AAA6A" w14:textId="77777777" w:rsidR="00D838EE" w:rsidRDefault="00D838EE" w:rsidP="00D838EE">
            <w:pPr>
              <w:pStyle w:val="afffffd"/>
              <w:rPr>
                <w:rFonts w:hint="eastAsia"/>
              </w:rPr>
            </w:pPr>
          </w:p>
        </w:tc>
        <w:tc>
          <w:tcPr>
            <w:tcW w:w="764" w:type="pct"/>
            <w:vAlign w:val="center"/>
          </w:tcPr>
          <w:p w14:paraId="63888FCE" w14:textId="77777777" w:rsidR="00D838EE" w:rsidRDefault="00D838EE" w:rsidP="00D838EE">
            <w:pPr>
              <w:pStyle w:val="afffffd"/>
              <w:rPr>
                <w:rFonts w:hint="eastAsia"/>
              </w:rPr>
            </w:pPr>
          </w:p>
        </w:tc>
        <w:tc>
          <w:tcPr>
            <w:tcW w:w="764" w:type="pct"/>
            <w:vAlign w:val="center"/>
          </w:tcPr>
          <w:p w14:paraId="0901AFE0" w14:textId="77777777" w:rsidR="00D838EE" w:rsidRDefault="00D838EE" w:rsidP="00D838EE">
            <w:pPr>
              <w:pStyle w:val="afffffd"/>
              <w:rPr>
                <w:rFonts w:hint="eastAsia"/>
              </w:rPr>
            </w:pPr>
          </w:p>
        </w:tc>
        <w:tc>
          <w:tcPr>
            <w:tcW w:w="764" w:type="pct"/>
            <w:vAlign w:val="center"/>
          </w:tcPr>
          <w:p w14:paraId="20C4D648" w14:textId="77777777" w:rsidR="00D838EE" w:rsidRDefault="00D838EE" w:rsidP="00D838EE">
            <w:pPr>
              <w:pStyle w:val="afffffd"/>
              <w:rPr>
                <w:rFonts w:hint="eastAsia"/>
              </w:rPr>
            </w:pPr>
          </w:p>
        </w:tc>
        <w:tc>
          <w:tcPr>
            <w:tcW w:w="759" w:type="pct"/>
            <w:vAlign w:val="center"/>
          </w:tcPr>
          <w:p w14:paraId="3A5D3A95" w14:textId="77777777" w:rsidR="00D838EE" w:rsidRDefault="00D838EE" w:rsidP="00D838EE">
            <w:pPr>
              <w:pStyle w:val="afffffd"/>
              <w:rPr>
                <w:rFonts w:hint="eastAsia"/>
              </w:rPr>
            </w:pPr>
          </w:p>
        </w:tc>
      </w:tr>
      <w:tr w:rsidR="00D838EE" w14:paraId="6E8333DC" w14:textId="77777777" w:rsidTr="00C1256D">
        <w:trPr>
          <w:trHeight w:val="397"/>
          <w:jc w:val="center"/>
        </w:trPr>
        <w:tc>
          <w:tcPr>
            <w:tcW w:w="461" w:type="pct"/>
            <w:vMerge/>
            <w:vAlign w:val="center"/>
          </w:tcPr>
          <w:p w14:paraId="1E132E9A" w14:textId="77777777" w:rsidR="00D838EE" w:rsidRDefault="00D838EE" w:rsidP="00D838EE">
            <w:pPr>
              <w:pStyle w:val="afffffd"/>
              <w:rPr>
                <w:rFonts w:hint="eastAsia"/>
              </w:rPr>
            </w:pPr>
          </w:p>
        </w:tc>
        <w:tc>
          <w:tcPr>
            <w:tcW w:w="721" w:type="pct"/>
            <w:vAlign w:val="center"/>
          </w:tcPr>
          <w:p w14:paraId="60EF92EC" w14:textId="77777777" w:rsidR="00D838EE" w:rsidRDefault="00D838EE" w:rsidP="00D838EE">
            <w:pPr>
              <w:pStyle w:val="afffffd"/>
              <w:rPr>
                <w:rFonts w:hint="eastAsia"/>
              </w:rPr>
            </w:pPr>
          </w:p>
        </w:tc>
        <w:tc>
          <w:tcPr>
            <w:tcW w:w="764" w:type="pct"/>
            <w:vAlign w:val="center"/>
          </w:tcPr>
          <w:p w14:paraId="61E464CA" w14:textId="77777777" w:rsidR="00D838EE" w:rsidRDefault="00D838EE" w:rsidP="00D838EE">
            <w:pPr>
              <w:pStyle w:val="afffffd"/>
              <w:rPr>
                <w:rFonts w:hint="eastAsia"/>
              </w:rPr>
            </w:pPr>
          </w:p>
        </w:tc>
        <w:tc>
          <w:tcPr>
            <w:tcW w:w="764" w:type="pct"/>
            <w:vAlign w:val="center"/>
          </w:tcPr>
          <w:p w14:paraId="11FB794B" w14:textId="77777777" w:rsidR="00D838EE" w:rsidRDefault="00D838EE" w:rsidP="00D838EE">
            <w:pPr>
              <w:pStyle w:val="afffffd"/>
              <w:rPr>
                <w:rFonts w:hint="eastAsia"/>
              </w:rPr>
            </w:pPr>
          </w:p>
        </w:tc>
        <w:tc>
          <w:tcPr>
            <w:tcW w:w="764" w:type="pct"/>
            <w:vAlign w:val="center"/>
          </w:tcPr>
          <w:p w14:paraId="7768F8E7" w14:textId="77777777" w:rsidR="00D838EE" w:rsidRDefault="00D838EE" w:rsidP="00D838EE">
            <w:pPr>
              <w:pStyle w:val="afffffd"/>
              <w:rPr>
                <w:rFonts w:hint="eastAsia"/>
              </w:rPr>
            </w:pPr>
          </w:p>
        </w:tc>
        <w:tc>
          <w:tcPr>
            <w:tcW w:w="764" w:type="pct"/>
            <w:vAlign w:val="center"/>
          </w:tcPr>
          <w:p w14:paraId="11219AC6" w14:textId="77777777" w:rsidR="00D838EE" w:rsidRDefault="00D838EE" w:rsidP="00D838EE">
            <w:pPr>
              <w:pStyle w:val="afffffd"/>
              <w:rPr>
                <w:rFonts w:hint="eastAsia"/>
              </w:rPr>
            </w:pPr>
          </w:p>
        </w:tc>
        <w:tc>
          <w:tcPr>
            <w:tcW w:w="759" w:type="pct"/>
            <w:vAlign w:val="center"/>
          </w:tcPr>
          <w:p w14:paraId="513B6449" w14:textId="77777777" w:rsidR="00D838EE" w:rsidRDefault="00D838EE" w:rsidP="00D838EE">
            <w:pPr>
              <w:pStyle w:val="afffffd"/>
              <w:rPr>
                <w:rFonts w:hint="eastAsia"/>
              </w:rPr>
            </w:pPr>
          </w:p>
        </w:tc>
      </w:tr>
      <w:tr w:rsidR="00D838EE" w14:paraId="10A12C9F" w14:textId="77777777" w:rsidTr="00C1256D">
        <w:trPr>
          <w:trHeight w:val="397"/>
          <w:jc w:val="center"/>
        </w:trPr>
        <w:tc>
          <w:tcPr>
            <w:tcW w:w="461" w:type="pct"/>
            <w:vMerge/>
            <w:vAlign w:val="center"/>
          </w:tcPr>
          <w:p w14:paraId="3A697BFA" w14:textId="77777777" w:rsidR="00D838EE" w:rsidRDefault="00D838EE" w:rsidP="00D838EE">
            <w:pPr>
              <w:pStyle w:val="afffffd"/>
              <w:rPr>
                <w:rFonts w:hint="eastAsia"/>
              </w:rPr>
            </w:pPr>
          </w:p>
        </w:tc>
        <w:tc>
          <w:tcPr>
            <w:tcW w:w="721" w:type="pct"/>
            <w:vAlign w:val="center"/>
          </w:tcPr>
          <w:p w14:paraId="7BC605CD" w14:textId="77777777" w:rsidR="00D838EE" w:rsidRDefault="00D838EE" w:rsidP="00D838EE">
            <w:pPr>
              <w:pStyle w:val="afffffd"/>
              <w:rPr>
                <w:rFonts w:hint="eastAsia"/>
              </w:rPr>
            </w:pPr>
          </w:p>
        </w:tc>
        <w:tc>
          <w:tcPr>
            <w:tcW w:w="764" w:type="pct"/>
            <w:vAlign w:val="center"/>
          </w:tcPr>
          <w:p w14:paraId="76D97D75" w14:textId="77777777" w:rsidR="00D838EE" w:rsidRDefault="00D838EE" w:rsidP="00D838EE">
            <w:pPr>
              <w:pStyle w:val="afffffd"/>
              <w:rPr>
                <w:rFonts w:hint="eastAsia"/>
              </w:rPr>
            </w:pPr>
          </w:p>
        </w:tc>
        <w:tc>
          <w:tcPr>
            <w:tcW w:w="764" w:type="pct"/>
            <w:vAlign w:val="center"/>
          </w:tcPr>
          <w:p w14:paraId="10AEF89A" w14:textId="77777777" w:rsidR="00D838EE" w:rsidRDefault="00D838EE" w:rsidP="00D838EE">
            <w:pPr>
              <w:pStyle w:val="afffffd"/>
              <w:rPr>
                <w:rFonts w:hint="eastAsia"/>
              </w:rPr>
            </w:pPr>
          </w:p>
        </w:tc>
        <w:tc>
          <w:tcPr>
            <w:tcW w:w="764" w:type="pct"/>
            <w:vAlign w:val="center"/>
          </w:tcPr>
          <w:p w14:paraId="2383F29B" w14:textId="77777777" w:rsidR="00D838EE" w:rsidRDefault="00D838EE" w:rsidP="00D838EE">
            <w:pPr>
              <w:pStyle w:val="afffffd"/>
              <w:rPr>
                <w:rFonts w:hint="eastAsia"/>
              </w:rPr>
            </w:pPr>
          </w:p>
        </w:tc>
        <w:tc>
          <w:tcPr>
            <w:tcW w:w="764" w:type="pct"/>
            <w:vAlign w:val="center"/>
          </w:tcPr>
          <w:p w14:paraId="17FEE2CD" w14:textId="77777777" w:rsidR="00D838EE" w:rsidRDefault="00D838EE" w:rsidP="00D838EE">
            <w:pPr>
              <w:pStyle w:val="afffffd"/>
              <w:rPr>
                <w:rFonts w:hint="eastAsia"/>
              </w:rPr>
            </w:pPr>
          </w:p>
        </w:tc>
        <w:tc>
          <w:tcPr>
            <w:tcW w:w="759" w:type="pct"/>
            <w:vAlign w:val="center"/>
          </w:tcPr>
          <w:p w14:paraId="284F98AF" w14:textId="77777777" w:rsidR="00D838EE" w:rsidRDefault="00D838EE" w:rsidP="00D838EE">
            <w:pPr>
              <w:pStyle w:val="afffffd"/>
              <w:rPr>
                <w:rFonts w:hint="eastAsia"/>
              </w:rPr>
            </w:pPr>
          </w:p>
        </w:tc>
      </w:tr>
      <w:tr w:rsidR="00D838EE" w14:paraId="0B0A3170" w14:textId="77777777" w:rsidTr="00C1256D">
        <w:trPr>
          <w:trHeight w:val="397"/>
          <w:jc w:val="center"/>
        </w:trPr>
        <w:tc>
          <w:tcPr>
            <w:tcW w:w="461" w:type="pct"/>
            <w:vMerge/>
            <w:vAlign w:val="center"/>
          </w:tcPr>
          <w:p w14:paraId="12398856" w14:textId="77777777" w:rsidR="00D838EE" w:rsidRDefault="00D838EE" w:rsidP="00D838EE">
            <w:pPr>
              <w:pStyle w:val="afffffd"/>
              <w:rPr>
                <w:rFonts w:hint="eastAsia"/>
              </w:rPr>
            </w:pPr>
          </w:p>
        </w:tc>
        <w:tc>
          <w:tcPr>
            <w:tcW w:w="721" w:type="pct"/>
            <w:vAlign w:val="center"/>
          </w:tcPr>
          <w:p w14:paraId="4430040A" w14:textId="77777777" w:rsidR="00D838EE" w:rsidRDefault="00D838EE" w:rsidP="00D838EE">
            <w:pPr>
              <w:pStyle w:val="afffffd"/>
              <w:rPr>
                <w:rFonts w:hint="eastAsia"/>
              </w:rPr>
            </w:pPr>
          </w:p>
        </w:tc>
        <w:tc>
          <w:tcPr>
            <w:tcW w:w="764" w:type="pct"/>
            <w:vAlign w:val="center"/>
          </w:tcPr>
          <w:p w14:paraId="0117C156" w14:textId="77777777" w:rsidR="00D838EE" w:rsidRDefault="00D838EE" w:rsidP="00D838EE">
            <w:pPr>
              <w:pStyle w:val="afffffd"/>
              <w:rPr>
                <w:rFonts w:hint="eastAsia"/>
              </w:rPr>
            </w:pPr>
          </w:p>
        </w:tc>
        <w:tc>
          <w:tcPr>
            <w:tcW w:w="764" w:type="pct"/>
            <w:vAlign w:val="center"/>
          </w:tcPr>
          <w:p w14:paraId="0760C195" w14:textId="77777777" w:rsidR="00D838EE" w:rsidRDefault="00D838EE" w:rsidP="00D838EE">
            <w:pPr>
              <w:pStyle w:val="afffffd"/>
              <w:rPr>
                <w:rFonts w:hint="eastAsia"/>
              </w:rPr>
            </w:pPr>
          </w:p>
        </w:tc>
        <w:tc>
          <w:tcPr>
            <w:tcW w:w="764" w:type="pct"/>
            <w:vAlign w:val="center"/>
          </w:tcPr>
          <w:p w14:paraId="25EF3398" w14:textId="77777777" w:rsidR="00D838EE" w:rsidRDefault="00D838EE" w:rsidP="00D838EE">
            <w:pPr>
              <w:pStyle w:val="afffffd"/>
              <w:rPr>
                <w:rFonts w:hint="eastAsia"/>
              </w:rPr>
            </w:pPr>
          </w:p>
        </w:tc>
        <w:tc>
          <w:tcPr>
            <w:tcW w:w="764" w:type="pct"/>
            <w:vAlign w:val="center"/>
          </w:tcPr>
          <w:p w14:paraId="649B119D" w14:textId="77777777" w:rsidR="00D838EE" w:rsidRDefault="00D838EE" w:rsidP="00D838EE">
            <w:pPr>
              <w:pStyle w:val="afffffd"/>
              <w:rPr>
                <w:rFonts w:hint="eastAsia"/>
              </w:rPr>
            </w:pPr>
          </w:p>
        </w:tc>
        <w:tc>
          <w:tcPr>
            <w:tcW w:w="759" w:type="pct"/>
            <w:vAlign w:val="center"/>
          </w:tcPr>
          <w:p w14:paraId="2BFFAFDB" w14:textId="77777777" w:rsidR="00D838EE" w:rsidRDefault="00D838EE" w:rsidP="00D838EE">
            <w:pPr>
              <w:pStyle w:val="afffffd"/>
              <w:rPr>
                <w:rFonts w:hint="eastAsia"/>
              </w:rPr>
            </w:pPr>
          </w:p>
        </w:tc>
      </w:tr>
      <w:tr w:rsidR="00D838EE" w14:paraId="18D0C78D" w14:textId="77777777" w:rsidTr="00C1256D">
        <w:trPr>
          <w:trHeight w:val="397"/>
          <w:jc w:val="center"/>
        </w:trPr>
        <w:tc>
          <w:tcPr>
            <w:tcW w:w="461" w:type="pct"/>
            <w:vMerge/>
            <w:vAlign w:val="center"/>
          </w:tcPr>
          <w:p w14:paraId="2117571A" w14:textId="77777777" w:rsidR="00D838EE" w:rsidRDefault="00D838EE" w:rsidP="00D838EE">
            <w:pPr>
              <w:pStyle w:val="afffffd"/>
              <w:rPr>
                <w:rFonts w:hint="eastAsia"/>
              </w:rPr>
            </w:pPr>
          </w:p>
        </w:tc>
        <w:tc>
          <w:tcPr>
            <w:tcW w:w="721" w:type="pct"/>
            <w:vAlign w:val="center"/>
          </w:tcPr>
          <w:p w14:paraId="177549E1" w14:textId="77777777" w:rsidR="00D838EE" w:rsidRDefault="00D838EE" w:rsidP="00D838EE">
            <w:pPr>
              <w:pStyle w:val="afffffd"/>
              <w:rPr>
                <w:rFonts w:hint="eastAsia"/>
              </w:rPr>
            </w:pPr>
          </w:p>
        </w:tc>
        <w:tc>
          <w:tcPr>
            <w:tcW w:w="764" w:type="pct"/>
            <w:vAlign w:val="center"/>
          </w:tcPr>
          <w:p w14:paraId="099FF084" w14:textId="77777777" w:rsidR="00D838EE" w:rsidRDefault="00D838EE" w:rsidP="00D838EE">
            <w:pPr>
              <w:pStyle w:val="afffffd"/>
              <w:rPr>
                <w:rFonts w:hint="eastAsia"/>
              </w:rPr>
            </w:pPr>
          </w:p>
        </w:tc>
        <w:tc>
          <w:tcPr>
            <w:tcW w:w="764" w:type="pct"/>
            <w:vAlign w:val="center"/>
          </w:tcPr>
          <w:p w14:paraId="57DABF22" w14:textId="77777777" w:rsidR="00D838EE" w:rsidRDefault="00D838EE" w:rsidP="00D838EE">
            <w:pPr>
              <w:pStyle w:val="afffffd"/>
              <w:rPr>
                <w:rFonts w:hint="eastAsia"/>
              </w:rPr>
            </w:pPr>
          </w:p>
        </w:tc>
        <w:tc>
          <w:tcPr>
            <w:tcW w:w="764" w:type="pct"/>
            <w:vAlign w:val="center"/>
          </w:tcPr>
          <w:p w14:paraId="7DE36A9E" w14:textId="77777777" w:rsidR="00D838EE" w:rsidRDefault="00D838EE" w:rsidP="00D838EE">
            <w:pPr>
              <w:pStyle w:val="afffffd"/>
              <w:rPr>
                <w:rFonts w:hint="eastAsia"/>
              </w:rPr>
            </w:pPr>
          </w:p>
        </w:tc>
        <w:tc>
          <w:tcPr>
            <w:tcW w:w="764" w:type="pct"/>
            <w:vAlign w:val="center"/>
          </w:tcPr>
          <w:p w14:paraId="187E257D" w14:textId="77777777" w:rsidR="00D838EE" w:rsidRDefault="00D838EE" w:rsidP="00D838EE">
            <w:pPr>
              <w:pStyle w:val="afffffd"/>
              <w:rPr>
                <w:rFonts w:hint="eastAsia"/>
              </w:rPr>
            </w:pPr>
          </w:p>
        </w:tc>
        <w:tc>
          <w:tcPr>
            <w:tcW w:w="759" w:type="pct"/>
            <w:vAlign w:val="center"/>
          </w:tcPr>
          <w:p w14:paraId="3A70EA14" w14:textId="77777777" w:rsidR="00D838EE" w:rsidRDefault="00D838EE" w:rsidP="00D838EE">
            <w:pPr>
              <w:pStyle w:val="afffffd"/>
              <w:rPr>
                <w:rFonts w:hint="eastAsia"/>
              </w:rPr>
            </w:pPr>
          </w:p>
        </w:tc>
      </w:tr>
      <w:tr w:rsidR="00D838EE" w14:paraId="6388AF93" w14:textId="77777777" w:rsidTr="00C1256D">
        <w:trPr>
          <w:trHeight w:val="397"/>
          <w:jc w:val="center"/>
        </w:trPr>
        <w:tc>
          <w:tcPr>
            <w:tcW w:w="461" w:type="pct"/>
            <w:vMerge/>
            <w:vAlign w:val="center"/>
          </w:tcPr>
          <w:p w14:paraId="1C842E3D" w14:textId="77777777" w:rsidR="00D838EE" w:rsidRDefault="00D838EE" w:rsidP="00D838EE">
            <w:pPr>
              <w:pStyle w:val="afffffd"/>
              <w:rPr>
                <w:rFonts w:hint="eastAsia"/>
              </w:rPr>
            </w:pPr>
          </w:p>
        </w:tc>
        <w:tc>
          <w:tcPr>
            <w:tcW w:w="721" w:type="pct"/>
            <w:vAlign w:val="center"/>
          </w:tcPr>
          <w:p w14:paraId="15EE8E9D" w14:textId="77777777" w:rsidR="00D838EE" w:rsidRDefault="00D838EE" w:rsidP="00D838EE">
            <w:pPr>
              <w:pStyle w:val="afffffd"/>
              <w:rPr>
                <w:rFonts w:hint="eastAsia"/>
              </w:rPr>
            </w:pPr>
          </w:p>
        </w:tc>
        <w:tc>
          <w:tcPr>
            <w:tcW w:w="764" w:type="pct"/>
            <w:vAlign w:val="center"/>
          </w:tcPr>
          <w:p w14:paraId="7BE1D634" w14:textId="77777777" w:rsidR="00D838EE" w:rsidRDefault="00D838EE" w:rsidP="00D838EE">
            <w:pPr>
              <w:pStyle w:val="afffffd"/>
              <w:rPr>
                <w:rFonts w:hint="eastAsia"/>
              </w:rPr>
            </w:pPr>
          </w:p>
        </w:tc>
        <w:tc>
          <w:tcPr>
            <w:tcW w:w="764" w:type="pct"/>
            <w:vAlign w:val="center"/>
          </w:tcPr>
          <w:p w14:paraId="21E3796F" w14:textId="77777777" w:rsidR="00D838EE" w:rsidRDefault="00D838EE" w:rsidP="00D838EE">
            <w:pPr>
              <w:pStyle w:val="afffffd"/>
              <w:rPr>
                <w:rFonts w:hint="eastAsia"/>
              </w:rPr>
            </w:pPr>
          </w:p>
        </w:tc>
        <w:tc>
          <w:tcPr>
            <w:tcW w:w="764" w:type="pct"/>
            <w:vAlign w:val="center"/>
          </w:tcPr>
          <w:p w14:paraId="2EB66A92" w14:textId="77777777" w:rsidR="00D838EE" w:rsidRDefault="00D838EE" w:rsidP="00D838EE">
            <w:pPr>
              <w:pStyle w:val="afffffd"/>
              <w:rPr>
                <w:rFonts w:hint="eastAsia"/>
              </w:rPr>
            </w:pPr>
          </w:p>
        </w:tc>
        <w:tc>
          <w:tcPr>
            <w:tcW w:w="764" w:type="pct"/>
            <w:vAlign w:val="center"/>
          </w:tcPr>
          <w:p w14:paraId="27233550" w14:textId="77777777" w:rsidR="00D838EE" w:rsidRDefault="00D838EE" w:rsidP="00D838EE">
            <w:pPr>
              <w:pStyle w:val="afffffd"/>
              <w:rPr>
                <w:rFonts w:hint="eastAsia"/>
              </w:rPr>
            </w:pPr>
          </w:p>
        </w:tc>
        <w:tc>
          <w:tcPr>
            <w:tcW w:w="759" w:type="pct"/>
            <w:vAlign w:val="center"/>
          </w:tcPr>
          <w:p w14:paraId="0CC1027A" w14:textId="77777777" w:rsidR="00D838EE" w:rsidRDefault="00D838EE" w:rsidP="00D838EE">
            <w:pPr>
              <w:pStyle w:val="afffffd"/>
              <w:rPr>
                <w:rFonts w:hint="eastAsia"/>
              </w:rPr>
            </w:pPr>
          </w:p>
        </w:tc>
      </w:tr>
      <w:tr w:rsidR="00D838EE" w14:paraId="507D2264" w14:textId="77777777" w:rsidTr="00C1256D">
        <w:trPr>
          <w:trHeight w:val="397"/>
          <w:jc w:val="center"/>
        </w:trPr>
        <w:tc>
          <w:tcPr>
            <w:tcW w:w="461" w:type="pct"/>
            <w:vMerge/>
            <w:vAlign w:val="center"/>
          </w:tcPr>
          <w:p w14:paraId="0DC48F85" w14:textId="77777777" w:rsidR="00D838EE" w:rsidRDefault="00D838EE" w:rsidP="00D838EE">
            <w:pPr>
              <w:pStyle w:val="afffffd"/>
              <w:rPr>
                <w:rFonts w:hint="eastAsia"/>
              </w:rPr>
            </w:pPr>
          </w:p>
        </w:tc>
        <w:tc>
          <w:tcPr>
            <w:tcW w:w="721" w:type="pct"/>
            <w:vAlign w:val="center"/>
          </w:tcPr>
          <w:p w14:paraId="48C2911F" w14:textId="77777777" w:rsidR="00D838EE" w:rsidRDefault="00D838EE" w:rsidP="00D838EE">
            <w:pPr>
              <w:pStyle w:val="afffffd"/>
              <w:rPr>
                <w:rFonts w:hint="eastAsia"/>
              </w:rPr>
            </w:pPr>
          </w:p>
        </w:tc>
        <w:tc>
          <w:tcPr>
            <w:tcW w:w="764" w:type="pct"/>
            <w:vAlign w:val="center"/>
          </w:tcPr>
          <w:p w14:paraId="6B4627C1" w14:textId="77777777" w:rsidR="00D838EE" w:rsidRDefault="00D838EE" w:rsidP="00D838EE">
            <w:pPr>
              <w:pStyle w:val="afffffd"/>
              <w:rPr>
                <w:rFonts w:hint="eastAsia"/>
              </w:rPr>
            </w:pPr>
          </w:p>
        </w:tc>
        <w:tc>
          <w:tcPr>
            <w:tcW w:w="764" w:type="pct"/>
            <w:vAlign w:val="center"/>
          </w:tcPr>
          <w:p w14:paraId="7D6FFA9D" w14:textId="77777777" w:rsidR="00D838EE" w:rsidRDefault="00D838EE" w:rsidP="00D838EE">
            <w:pPr>
              <w:pStyle w:val="afffffd"/>
              <w:rPr>
                <w:rFonts w:hint="eastAsia"/>
              </w:rPr>
            </w:pPr>
          </w:p>
        </w:tc>
        <w:tc>
          <w:tcPr>
            <w:tcW w:w="764" w:type="pct"/>
            <w:vAlign w:val="center"/>
          </w:tcPr>
          <w:p w14:paraId="4BEE61A1" w14:textId="77777777" w:rsidR="00D838EE" w:rsidRDefault="00D838EE" w:rsidP="00D838EE">
            <w:pPr>
              <w:pStyle w:val="afffffd"/>
              <w:rPr>
                <w:rFonts w:hint="eastAsia"/>
              </w:rPr>
            </w:pPr>
          </w:p>
        </w:tc>
        <w:tc>
          <w:tcPr>
            <w:tcW w:w="764" w:type="pct"/>
            <w:vAlign w:val="center"/>
          </w:tcPr>
          <w:p w14:paraId="13243C6D" w14:textId="77777777" w:rsidR="00D838EE" w:rsidRDefault="00D838EE" w:rsidP="00D838EE">
            <w:pPr>
              <w:pStyle w:val="afffffd"/>
              <w:rPr>
                <w:rFonts w:hint="eastAsia"/>
              </w:rPr>
            </w:pPr>
          </w:p>
        </w:tc>
        <w:tc>
          <w:tcPr>
            <w:tcW w:w="759" w:type="pct"/>
            <w:vAlign w:val="center"/>
          </w:tcPr>
          <w:p w14:paraId="702EDA64" w14:textId="77777777" w:rsidR="00D838EE" w:rsidRDefault="00D838EE" w:rsidP="00D838EE">
            <w:pPr>
              <w:pStyle w:val="afffffd"/>
              <w:rPr>
                <w:rFonts w:hint="eastAsia"/>
              </w:rPr>
            </w:pPr>
          </w:p>
        </w:tc>
      </w:tr>
      <w:tr w:rsidR="00D838EE" w14:paraId="319609A2" w14:textId="77777777" w:rsidTr="00C1256D">
        <w:trPr>
          <w:trHeight w:val="397"/>
          <w:jc w:val="center"/>
        </w:trPr>
        <w:tc>
          <w:tcPr>
            <w:tcW w:w="461" w:type="pct"/>
            <w:vMerge w:val="restart"/>
            <w:vAlign w:val="center"/>
          </w:tcPr>
          <w:p w14:paraId="6B9D3E1A" w14:textId="77777777" w:rsidR="00D838EE" w:rsidRDefault="00D838EE" w:rsidP="00D838EE">
            <w:pPr>
              <w:pStyle w:val="afffffd"/>
              <w:rPr>
                <w:rFonts w:hint="eastAsia"/>
              </w:rPr>
            </w:pPr>
            <w:r>
              <w:rPr>
                <w:rFonts w:hint="eastAsia"/>
              </w:rPr>
              <w:t>能源</w:t>
            </w:r>
          </w:p>
        </w:tc>
        <w:tc>
          <w:tcPr>
            <w:tcW w:w="721" w:type="pct"/>
            <w:vAlign w:val="center"/>
          </w:tcPr>
          <w:p w14:paraId="0A645B3E" w14:textId="77777777" w:rsidR="00D838EE" w:rsidRDefault="00D838EE" w:rsidP="00D838EE">
            <w:pPr>
              <w:pStyle w:val="afffffd"/>
              <w:rPr>
                <w:rFonts w:hint="eastAsia"/>
              </w:rPr>
            </w:pPr>
          </w:p>
        </w:tc>
        <w:tc>
          <w:tcPr>
            <w:tcW w:w="764" w:type="pct"/>
            <w:vAlign w:val="center"/>
          </w:tcPr>
          <w:p w14:paraId="470D0D4C" w14:textId="77777777" w:rsidR="00D838EE" w:rsidRDefault="00D838EE" w:rsidP="00D838EE">
            <w:pPr>
              <w:pStyle w:val="afffffd"/>
              <w:rPr>
                <w:rFonts w:hint="eastAsia"/>
              </w:rPr>
            </w:pPr>
          </w:p>
        </w:tc>
        <w:tc>
          <w:tcPr>
            <w:tcW w:w="764" w:type="pct"/>
            <w:vAlign w:val="center"/>
          </w:tcPr>
          <w:p w14:paraId="5AC40A27" w14:textId="77777777" w:rsidR="00D838EE" w:rsidRDefault="00D838EE" w:rsidP="00D838EE">
            <w:pPr>
              <w:pStyle w:val="afffffd"/>
              <w:rPr>
                <w:rFonts w:hint="eastAsia"/>
              </w:rPr>
            </w:pPr>
          </w:p>
        </w:tc>
        <w:tc>
          <w:tcPr>
            <w:tcW w:w="764" w:type="pct"/>
            <w:vAlign w:val="center"/>
          </w:tcPr>
          <w:p w14:paraId="2DC66970" w14:textId="77777777" w:rsidR="00D838EE" w:rsidRDefault="00D838EE" w:rsidP="00D838EE">
            <w:pPr>
              <w:pStyle w:val="afffffd"/>
              <w:rPr>
                <w:rFonts w:hint="eastAsia"/>
              </w:rPr>
            </w:pPr>
          </w:p>
        </w:tc>
        <w:tc>
          <w:tcPr>
            <w:tcW w:w="764" w:type="pct"/>
            <w:vAlign w:val="center"/>
          </w:tcPr>
          <w:p w14:paraId="2FC7BD6A" w14:textId="77777777" w:rsidR="00D838EE" w:rsidRDefault="00D838EE" w:rsidP="00D838EE">
            <w:pPr>
              <w:pStyle w:val="afffffd"/>
              <w:rPr>
                <w:rFonts w:hint="eastAsia"/>
              </w:rPr>
            </w:pPr>
          </w:p>
        </w:tc>
        <w:tc>
          <w:tcPr>
            <w:tcW w:w="759" w:type="pct"/>
            <w:vAlign w:val="center"/>
          </w:tcPr>
          <w:p w14:paraId="1CBA492D" w14:textId="77777777" w:rsidR="00D838EE" w:rsidRDefault="00D838EE" w:rsidP="00D838EE">
            <w:pPr>
              <w:pStyle w:val="afffffd"/>
              <w:rPr>
                <w:rFonts w:hint="eastAsia"/>
              </w:rPr>
            </w:pPr>
          </w:p>
        </w:tc>
      </w:tr>
      <w:tr w:rsidR="00D838EE" w14:paraId="5353C045" w14:textId="77777777" w:rsidTr="00C1256D">
        <w:trPr>
          <w:trHeight w:val="397"/>
          <w:jc w:val="center"/>
        </w:trPr>
        <w:tc>
          <w:tcPr>
            <w:tcW w:w="461" w:type="pct"/>
            <w:vMerge/>
            <w:vAlign w:val="center"/>
          </w:tcPr>
          <w:p w14:paraId="63FC4DDD" w14:textId="77777777" w:rsidR="00D838EE" w:rsidRDefault="00D838EE" w:rsidP="00D838EE">
            <w:pPr>
              <w:pStyle w:val="afffffd"/>
              <w:rPr>
                <w:rFonts w:hint="eastAsia"/>
              </w:rPr>
            </w:pPr>
          </w:p>
        </w:tc>
        <w:tc>
          <w:tcPr>
            <w:tcW w:w="721" w:type="pct"/>
            <w:vAlign w:val="center"/>
          </w:tcPr>
          <w:p w14:paraId="6143F219" w14:textId="77777777" w:rsidR="00D838EE" w:rsidRDefault="00D838EE" w:rsidP="00D838EE">
            <w:pPr>
              <w:pStyle w:val="afffffd"/>
              <w:rPr>
                <w:rFonts w:hint="eastAsia"/>
              </w:rPr>
            </w:pPr>
          </w:p>
        </w:tc>
        <w:tc>
          <w:tcPr>
            <w:tcW w:w="764" w:type="pct"/>
            <w:vAlign w:val="center"/>
          </w:tcPr>
          <w:p w14:paraId="06AB889F" w14:textId="77777777" w:rsidR="00D838EE" w:rsidRDefault="00D838EE" w:rsidP="00D838EE">
            <w:pPr>
              <w:pStyle w:val="afffffd"/>
              <w:rPr>
                <w:rFonts w:hint="eastAsia"/>
              </w:rPr>
            </w:pPr>
          </w:p>
        </w:tc>
        <w:tc>
          <w:tcPr>
            <w:tcW w:w="764" w:type="pct"/>
            <w:vAlign w:val="center"/>
          </w:tcPr>
          <w:p w14:paraId="7DA4DF93" w14:textId="77777777" w:rsidR="00D838EE" w:rsidRDefault="00D838EE" w:rsidP="00D838EE">
            <w:pPr>
              <w:pStyle w:val="afffffd"/>
              <w:rPr>
                <w:rFonts w:hint="eastAsia"/>
              </w:rPr>
            </w:pPr>
          </w:p>
        </w:tc>
        <w:tc>
          <w:tcPr>
            <w:tcW w:w="764" w:type="pct"/>
            <w:vAlign w:val="center"/>
          </w:tcPr>
          <w:p w14:paraId="392203DD" w14:textId="77777777" w:rsidR="00D838EE" w:rsidRDefault="00D838EE" w:rsidP="00D838EE">
            <w:pPr>
              <w:pStyle w:val="afffffd"/>
              <w:rPr>
                <w:rFonts w:hint="eastAsia"/>
              </w:rPr>
            </w:pPr>
          </w:p>
        </w:tc>
        <w:tc>
          <w:tcPr>
            <w:tcW w:w="764" w:type="pct"/>
            <w:vAlign w:val="center"/>
          </w:tcPr>
          <w:p w14:paraId="68FAF9B1" w14:textId="77777777" w:rsidR="00D838EE" w:rsidRDefault="00D838EE" w:rsidP="00D838EE">
            <w:pPr>
              <w:pStyle w:val="afffffd"/>
              <w:rPr>
                <w:rFonts w:hint="eastAsia"/>
              </w:rPr>
            </w:pPr>
          </w:p>
        </w:tc>
        <w:tc>
          <w:tcPr>
            <w:tcW w:w="759" w:type="pct"/>
            <w:vAlign w:val="center"/>
          </w:tcPr>
          <w:p w14:paraId="7F49F548" w14:textId="77777777" w:rsidR="00D838EE" w:rsidRDefault="00D838EE" w:rsidP="00D838EE">
            <w:pPr>
              <w:pStyle w:val="afffffd"/>
              <w:rPr>
                <w:rFonts w:hint="eastAsia"/>
              </w:rPr>
            </w:pPr>
          </w:p>
        </w:tc>
      </w:tr>
      <w:tr w:rsidR="00D838EE" w14:paraId="15AA1C35" w14:textId="77777777" w:rsidTr="00C1256D">
        <w:trPr>
          <w:trHeight w:val="397"/>
          <w:jc w:val="center"/>
        </w:trPr>
        <w:tc>
          <w:tcPr>
            <w:tcW w:w="461" w:type="pct"/>
            <w:vMerge/>
            <w:vAlign w:val="center"/>
          </w:tcPr>
          <w:p w14:paraId="4F03ED4F" w14:textId="77777777" w:rsidR="00D838EE" w:rsidRDefault="00D838EE" w:rsidP="00D838EE">
            <w:pPr>
              <w:pStyle w:val="afffffd"/>
              <w:rPr>
                <w:rFonts w:hint="eastAsia"/>
              </w:rPr>
            </w:pPr>
          </w:p>
        </w:tc>
        <w:tc>
          <w:tcPr>
            <w:tcW w:w="721" w:type="pct"/>
            <w:vAlign w:val="center"/>
          </w:tcPr>
          <w:p w14:paraId="64B3CC29" w14:textId="77777777" w:rsidR="00D838EE" w:rsidRDefault="00D838EE" w:rsidP="00D838EE">
            <w:pPr>
              <w:pStyle w:val="afffffd"/>
              <w:rPr>
                <w:rFonts w:hint="eastAsia"/>
              </w:rPr>
            </w:pPr>
          </w:p>
        </w:tc>
        <w:tc>
          <w:tcPr>
            <w:tcW w:w="764" w:type="pct"/>
            <w:vAlign w:val="center"/>
          </w:tcPr>
          <w:p w14:paraId="60AC2047" w14:textId="77777777" w:rsidR="00D838EE" w:rsidRDefault="00D838EE" w:rsidP="00D838EE">
            <w:pPr>
              <w:pStyle w:val="afffffd"/>
              <w:rPr>
                <w:rFonts w:hint="eastAsia"/>
              </w:rPr>
            </w:pPr>
          </w:p>
        </w:tc>
        <w:tc>
          <w:tcPr>
            <w:tcW w:w="764" w:type="pct"/>
            <w:vAlign w:val="center"/>
          </w:tcPr>
          <w:p w14:paraId="465F2666" w14:textId="77777777" w:rsidR="00D838EE" w:rsidRDefault="00D838EE" w:rsidP="00D838EE">
            <w:pPr>
              <w:pStyle w:val="afffffd"/>
              <w:rPr>
                <w:rFonts w:hint="eastAsia"/>
              </w:rPr>
            </w:pPr>
          </w:p>
        </w:tc>
        <w:tc>
          <w:tcPr>
            <w:tcW w:w="764" w:type="pct"/>
            <w:vAlign w:val="center"/>
          </w:tcPr>
          <w:p w14:paraId="4B50F264" w14:textId="77777777" w:rsidR="00D838EE" w:rsidRDefault="00D838EE" w:rsidP="00D838EE">
            <w:pPr>
              <w:pStyle w:val="afffffd"/>
              <w:rPr>
                <w:rFonts w:hint="eastAsia"/>
              </w:rPr>
            </w:pPr>
          </w:p>
        </w:tc>
        <w:tc>
          <w:tcPr>
            <w:tcW w:w="764" w:type="pct"/>
            <w:vAlign w:val="center"/>
          </w:tcPr>
          <w:p w14:paraId="7B6FD046" w14:textId="77777777" w:rsidR="00D838EE" w:rsidRDefault="00D838EE" w:rsidP="00D838EE">
            <w:pPr>
              <w:pStyle w:val="afffffd"/>
              <w:rPr>
                <w:rFonts w:hint="eastAsia"/>
              </w:rPr>
            </w:pPr>
          </w:p>
        </w:tc>
        <w:tc>
          <w:tcPr>
            <w:tcW w:w="759" w:type="pct"/>
            <w:vAlign w:val="center"/>
          </w:tcPr>
          <w:p w14:paraId="0B96077E" w14:textId="77777777" w:rsidR="00D838EE" w:rsidRDefault="00D838EE" w:rsidP="00D838EE">
            <w:pPr>
              <w:pStyle w:val="afffffd"/>
              <w:rPr>
                <w:rFonts w:hint="eastAsia"/>
              </w:rPr>
            </w:pPr>
          </w:p>
        </w:tc>
      </w:tr>
      <w:tr w:rsidR="00D838EE" w14:paraId="79284254" w14:textId="77777777" w:rsidTr="00C1256D">
        <w:trPr>
          <w:trHeight w:val="397"/>
          <w:jc w:val="center"/>
        </w:trPr>
        <w:tc>
          <w:tcPr>
            <w:tcW w:w="461" w:type="pct"/>
            <w:vMerge w:val="restart"/>
            <w:vAlign w:val="center"/>
          </w:tcPr>
          <w:p w14:paraId="3A08CFE8" w14:textId="77777777" w:rsidR="00D838EE" w:rsidRDefault="00D838EE" w:rsidP="00D838EE">
            <w:pPr>
              <w:pStyle w:val="afffffd"/>
              <w:rPr>
                <w:rFonts w:hint="eastAsia"/>
              </w:rPr>
            </w:pPr>
            <w:r>
              <w:rPr>
                <w:rFonts w:hint="eastAsia"/>
              </w:rPr>
              <w:t>运输</w:t>
            </w:r>
          </w:p>
        </w:tc>
        <w:tc>
          <w:tcPr>
            <w:tcW w:w="721" w:type="pct"/>
            <w:vAlign w:val="center"/>
          </w:tcPr>
          <w:p w14:paraId="7F1CC906" w14:textId="77777777" w:rsidR="00D838EE" w:rsidRDefault="00D838EE" w:rsidP="00D838EE">
            <w:pPr>
              <w:pStyle w:val="afffffd"/>
              <w:rPr>
                <w:rFonts w:hint="eastAsia"/>
              </w:rPr>
            </w:pPr>
          </w:p>
        </w:tc>
        <w:tc>
          <w:tcPr>
            <w:tcW w:w="764" w:type="pct"/>
            <w:vAlign w:val="center"/>
          </w:tcPr>
          <w:p w14:paraId="0E58F1E7" w14:textId="77777777" w:rsidR="00D838EE" w:rsidRDefault="00D838EE" w:rsidP="00D838EE">
            <w:pPr>
              <w:pStyle w:val="afffffd"/>
              <w:rPr>
                <w:rFonts w:hint="eastAsia"/>
              </w:rPr>
            </w:pPr>
          </w:p>
        </w:tc>
        <w:tc>
          <w:tcPr>
            <w:tcW w:w="764" w:type="pct"/>
            <w:vAlign w:val="center"/>
          </w:tcPr>
          <w:p w14:paraId="0544F52D" w14:textId="77777777" w:rsidR="00D838EE" w:rsidRDefault="00D838EE" w:rsidP="00D838EE">
            <w:pPr>
              <w:pStyle w:val="afffffd"/>
              <w:rPr>
                <w:rFonts w:hint="eastAsia"/>
              </w:rPr>
            </w:pPr>
          </w:p>
        </w:tc>
        <w:tc>
          <w:tcPr>
            <w:tcW w:w="764" w:type="pct"/>
            <w:vAlign w:val="center"/>
          </w:tcPr>
          <w:p w14:paraId="417E730C" w14:textId="77777777" w:rsidR="00D838EE" w:rsidRDefault="00D838EE" w:rsidP="00D838EE">
            <w:pPr>
              <w:pStyle w:val="afffffd"/>
              <w:rPr>
                <w:rFonts w:hint="eastAsia"/>
              </w:rPr>
            </w:pPr>
          </w:p>
        </w:tc>
        <w:tc>
          <w:tcPr>
            <w:tcW w:w="764" w:type="pct"/>
            <w:vAlign w:val="center"/>
          </w:tcPr>
          <w:p w14:paraId="2B1079F0" w14:textId="77777777" w:rsidR="00D838EE" w:rsidRDefault="00D838EE" w:rsidP="00D838EE">
            <w:pPr>
              <w:pStyle w:val="afffffd"/>
              <w:rPr>
                <w:rFonts w:hint="eastAsia"/>
              </w:rPr>
            </w:pPr>
          </w:p>
        </w:tc>
        <w:tc>
          <w:tcPr>
            <w:tcW w:w="759" w:type="pct"/>
            <w:vAlign w:val="center"/>
          </w:tcPr>
          <w:p w14:paraId="3222B937" w14:textId="77777777" w:rsidR="00D838EE" w:rsidRDefault="00D838EE" w:rsidP="00D838EE">
            <w:pPr>
              <w:pStyle w:val="afffffd"/>
              <w:rPr>
                <w:rFonts w:hint="eastAsia"/>
              </w:rPr>
            </w:pPr>
          </w:p>
        </w:tc>
      </w:tr>
      <w:tr w:rsidR="00D838EE" w14:paraId="6792191B" w14:textId="77777777" w:rsidTr="00C1256D">
        <w:trPr>
          <w:trHeight w:val="397"/>
          <w:jc w:val="center"/>
        </w:trPr>
        <w:tc>
          <w:tcPr>
            <w:tcW w:w="461" w:type="pct"/>
            <w:vMerge/>
            <w:vAlign w:val="center"/>
          </w:tcPr>
          <w:p w14:paraId="18857812" w14:textId="77777777" w:rsidR="00D838EE" w:rsidRDefault="00D838EE" w:rsidP="00D838EE">
            <w:pPr>
              <w:pStyle w:val="afffffd"/>
              <w:rPr>
                <w:rFonts w:hint="eastAsia"/>
              </w:rPr>
            </w:pPr>
          </w:p>
        </w:tc>
        <w:tc>
          <w:tcPr>
            <w:tcW w:w="721" w:type="pct"/>
            <w:vAlign w:val="center"/>
          </w:tcPr>
          <w:p w14:paraId="535BFF36" w14:textId="77777777" w:rsidR="00D838EE" w:rsidRDefault="00D838EE" w:rsidP="00D838EE">
            <w:pPr>
              <w:pStyle w:val="afffffd"/>
              <w:rPr>
                <w:rFonts w:hint="eastAsia"/>
              </w:rPr>
            </w:pPr>
          </w:p>
        </w:tc>
        <w:tc>
          <w:tcPr>
            <w:tcW w:w="764" w:type="pct"/>
            <w:vAlign w:val="center"/>
          </w:tcPr>
          <w:p w14:paraId="0B5AAF0F" w14:textId="77777777" w:rsidR="00D838EE" w:rsidRDefault="00D838EE" w:rsidP="00D838EE">
            <w:pPr>
              <w:pStyle w:val="afffffd"/>
              <w:rPr>
                <w:rFonts w:hint="eastAsia"/>
              </w:rPr>
            </w:pPr>
          </w:p>
        </w:tc>
        <w:tc>
          <w:tcPr>
            <w:tcW w:w="764" w:type="pct"/>
            <w:vAlign w:val="center"/>
          </w:tcPr>
          <w:p w14:paraId="30FA9044" w14:textId="77777777" w:rsidR="00D838EE" w:rsidRDefault="00D838EE" w:rsidP="00D838EE">
            <w:pPr>
              <w:pStyle w:val="afffffd"/>
              <w:rPr>
                <w:rFonts w:hint="eastAsia"/>
              </w:rPr>
            </w:pPr>
          </w:p>
        </w:tc>
        <w:tc>
          <w:tcPr>
            <w:tcW w:w="764" w:type="pct"/>
            <w:vAlign w:val="center"/>
          </w:tcPr>
          <w:p w14:paraId="177D54ED" w14:textId="77777777" w:rsidR="00D838EE" w:rsidRDefault="00D838EE" w:rsidP="00D838EE">
            <w:pPr>
              <w:pStyle w:val="afffffd"/>
              <w:rPr>
                <w:rFonts w:hint="eastAsia"/>
              </w:rPr>
            </w:pPr>
          </w:p>
        </w:tc>
        <w:tc>
          <w:tcPr>
            <w:tcW w:w="764" w:type="pct"/>
            <w:vAlign w:val="center"/>
          </w:tcPr>
          <w:p w14:paraId="3E2FC1DE" w14:textId="77777777" w:rsidR="00D838EE" w:rsidRDefault="00D838EE" w:rsidP="00D838EE">
            <w:pPr>
              <w:pStyle w:val="afffffd"/>
              <w:rPr>
                <w:rFonts w:hint="eastAsia"/>
              </w:rPr>
            </w:pPr>
          </w:p>
        </w:tc>
        <w:tc>
          <w:tcPr>
            <w:tcW w:w="759" w:type="pct"/>
            <w:vAlign w:val="center"/>
          </w:tcPr>
          <w:p w14:paraId="492D3D36" w14:textId="77777777" w:rsidR="00D838EE" w:rsidRDefault="00D838EE" w:rsidP="00D838EE">
            <w:pPr>
              <w:pStyle w:val="afffffd"/>
              <w:rPr>
                <w:rFonts w:hint="eastAsia"/>
              </w:rPr>
            </w:pPr>
          </w:p>
        </w:tc>
      </w:tr>
      <w:tr w:rsidR="00D838EE" w14:paraId="488476BD" w14:textId="77777777" w:rsidTr="00C1256D">
        <w:trPr>
          <w:trHeight w:val="397"/>
          <w:jc w:val="center"/>
        </w:trPr>
        <w:tc>
          <w:tcPr>
            <w:tcW w:w="461" w:type="pct"/>
            <w:vMerge/>
            <w:vAlign w:val="center"/>
          </w:tcPr>
          <w:p w14:paraId="6ADA0E80" w14:textId="77777777" w:rsidR="00D838EE" w:rsidRDefault="00D838EE" w:rsidP="00D838EE">
            <w:pPr>
              <w:pStyle w:val="afffffd"/>
              <w:rPr>
                <w:rFonts w:hint="eastAsia"/>
              </w:rPr>
            </w:pPr>
          </w:p>
        </w:tc>
        <w:tc>
          <w:tcPr>
            <w:tcW w:w="721" w:type="pct"/>
            <w:vAlign w:val="center"/>
          </w:tcPr>
          <w:p w14:paraId="4A6B41B4" w14:textId="77777777" w:rsidR="00D838EE" w:rsidRDefault="00D838EE" w:rsidP="00D838EE">
            <w:pPr>
              <w:pStyle w:val="afffffd"/>
              <w:rPr>
                <w:rFonts w:hint="eastAsia"/>
              </w:rPr>
            </w:pPr>
          </w:p>
        </w:tc>
        <w:tc>
          <w:tcPr>
            <w:tcW w:w="764" w:type="pct"/>
            <w:vAlign w:val="center"/>
          </w:tcPr>
          <w:p w14:paraId="0FC48450" w14:textId="77777777" w:rsidR="00D838EE" w:rsidRDefault="00D838EE" w:rsidP="00D838EE">
            <w:pPr>
              <w:pStyle w:val="afffffd"/>
              <w:rPr>
                <w:rFonts w:hint="eastAsia"/>
              </w:rPr>
            </w:pPr>
          </w:p>
        </w:tc>
        <w:tc>
          <w:tcPr>
            <w:tcW w:w="764" w:type="pct"/>
            <w:vAlign w:val="center"/>
          </w:tcPr>
          <w:p w14:paraId="0114B673" w14:textId="77777777" w:rsidR="00D838EE" w:rsidRDefault="00D838EE" w:rsidP="00D838EE">
            <w:pPr>
              <w:pStyle w:val="afffffd"/>
              <w:rPr>
                <w:rFonts w:hint="eastAsia"/>
              </w:rPr>
            </w:pPr>
          </w:p>
        </w:tc>
        <w:tc>
          <w:tcPr>
            <w:tcW w:w="764" w:type="pct"/>
            <w:vAlign w:val="center"/>
          </w:tcPr>
          <w:p w14:paraId="12A814E6" w14:textId="77777777" w:rsidR="00D838EE" w:rsidRDefault="00D838EE" w:rsidP="00D838EE">
            <w:pPr>
              <w:pStyle w:val="afffffd"/>
              <w:rPr>
                <w:rFonts w:hint="eastAsia"/>
              </w:rPr>
            </w:pPr>
          </w:p>
        </w:tc>
        <w:tc>
          <w:tcPr>
            <w:tcW w:w="764" w:type="pct"/>
            <w:vAlign w:val="center"/>
          </w:tcPr>
          <w:p w14:paraId="55367B18" w14:textId="77777777" w:rsidR="00D838EE" w:rsidRDefault="00D838EE" w:rsidP="00D838EE">
            <w:pPr>
              <w:pStyle w:val="afffffd"/>
              <w:rPr>
                <w:rFonts w:hint="eastAsia"/>
              </w:rPr>
            </w:pPr>
          </w:p>
        </w:tc>
        <w:tc>
          <w:tcPr>
            <w:tcW w:w="759" w:type="pct"/>
            <w:vAlign w:val="center"/>
          </w:tcPr>
          <w:p w14:paraId="261D2E43" w14:textId="77777777" w:rsidR="00D838EE" w:rsidRDefault="00D838EE" w:rsidP="00D838EE">
            <w:pPr>
              <w:pStyle w:val="afffffd"/>
              <w:rPr>
                <w:rFonts w:hint="eastAsia"/>
              </w:rPr>
            </w:pPr>
          </w:p>
        </w:tc>
      </w:tr>
      <w:bookmarkEnd w:id="115"/>
    </w:tbl>
    <w:p w14:paraId="540523B5" w14:textId="77777777" w:rsidR="008B59A5" w:rsidRPr="008B59A5" w:rsidRDefault="008B59A5" w:rsidP="008B59A5">
      <w:pPr>
        <w:pStyle w:val="affffc"/>
        <w:ind w:firstLine="420"/>
      </w:pPr>
    </w:p>
    <w:p w14:paraId="545599BD" w14:textId="77777777" w:rsidR="008B59A5" w:rsidRPr="008B59A5" w:rsidRDefault="008B59A5" w:rsidP="008B59A5">
      <w:pPr>
        <w:pStyle w:val="affffc"/>
        <w:ind w:firstLine="420"/>
      </w:pPr>
    </w:p>
    <w:p w14:paraId="673390E4" w14:textId="77777777" w:rsidR="00D838EE" w:rsidRDefault="00D838EE" w:rsidP="008B59A5">
      <w:pPr>
        <w:pStyle w:val="affffc"/>
        <w:ind w:firstLine="420"/>
        <w:sectPr w:rsidR="00D838EE" w:rsidSect="00A8148E">
          <w:pgSz w:w="11906" w:h="16838" w:code="9"/>
          <w:pgMar w:top="1928" w:right="1134" w:bottom="1134" w:left="1134" w:header="1418" w:footer="1134" w:gutter="284"/>
          <w:cols w:space="425"/>
          <w:formProt w:val="0"/>
          <w:docGrid w:linePitch="312"/>
        </w:sectPr>
      </w:pPr>
    </w:p>
    <w:p w14:paraId="0CD28608" w14:textId="77777777" w:rsidR="008B59A5" w:rsidRDefault="008B59A5" w:rsidP="00D838EE">
      <w:pPr>
        <w:pStyle w:val="af9"/>
        <w:rPr>
          <w:rFonts w:hint="eastAsia"/>
        </w:rPr>
      </w:pPr>
    </w:p>
    <w:p w14:paraId="71AA02D2" w14:textId="77777777" w:rsidR="00D838EE" w:rsidRDefault="00D838EE" w:rsidP="00D838EE">
      <w:pPr>
        <w:pStyle w:val="aff"/>
      </w:pPr>
    </w:p>
    <w:p w14:paraId="6F2A8F7B" w14:textId="21991321" w:rsidR="00D838EE" w:rsidRDefault="00D838EE" w:rsidP="00D838EE">
      <w:pPr>
        <w:pStyle w:val="aff4"/>
        <w:spacing w:after="120"/>
      </w:pPr>
      <w:r>
        <w:br/>
      </w:r>
      <w:bookmarkStart w:id="116" w:name="_Toc186558878"/>
      <w:r>
        <w:rPr>
          <w:rFonts w:hint="eastAsia"/>
        </w:rPr>
        <w:t>（资料性）</w:t>
      </w:r>
      <w:r>
        <w:br/>
      </w:r>
      <w:r>
        <w:rPr>
          <w:rFonts w:hint="eastAsia"/>
        </w:rPr>
        <w:t>数据质量评价方法</w:t>
      </w:r>
      <w:bookmarkEnd w:id="116"/>
    </w:p>
    <w:p w14:paraId="3B675679" w14:textId="0A9B2FC4" w:rsidR="00D838EE" w:rsidRPr="00D838EE" w:rsidRDefault="00D838EE" w:rsidP="00D838EE">
      <w:pPr>
        <w:pStyle w:val="affffc"/>
        <w:ind w:firstLine="420"/>
      </w:pPr>
      <w:r w:rsidRPr="00D838EE">
        <w:rPr>
          <w:rFonts w:hint="eastAsia"/>
        </w:rPr>
        <w:t>D.1 数据质量评价体系表见表D.1。评价体系包括数据来源可靠性、数据完整性、时间相关性、地理相关性与技术相关性5项评价指标，并在每项指标中用5分制来表征数据质量，其中1表示数据质量最好，5表示数据质量最差。</w:t>
      </w:r>
    </w:p>
    <w:p w14:paraId="161FA473" w14:textId="08E18B63" w:rsidR="00D838EE" w:rsidRDefault="00D838EE" w:rsidP="00D838EE">
      <w:pPr>
        <w:pStyle w:val="aff0"/>
        <w:spacing w:before="120" w:after="120"/>
      </w:pPr>
      <w:r>
        <w:rPr>
          <w:rFonts w:hint="eastAsia"/>
        </w:rPr>
        <w:t>数据质量评价体系表</w:t>
      </w:r>
    </w:p>
    <w:tbl>
      <w:tblPr>
        <w:tblStyle w:val="afffffffffd"/>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1785"/>
        <w:gridCol w:w="1535"/>
        <w:gridCol w:w="1660"/>
        <w:gridCol w:w="1767"/>
        <w:gridCol w:w="1698"/>
      </w:tblGrid>
      <w:tr w:rsidR="00D838EE" w14:paraId="5A767B48" w14:textId="77777777" w:rsidTr="00D838EE">
        <w:trPr>
          <w:trHeight w:val="227"/>
          <w:jc w:val="center"/>
        </w:trPr>
        <w:tc>
          <w:tcPr>
            <w:tcW w:w="742" w:type="pct"/>
            <w:vMerge w:val="restart"/>
            <w:vAlign w:val="center"/>
          </w:tcPr>
          <w:p w14:paraId="7316EE06" w14:textId="77777777" w:rsidR="00D838EE" w:rsidRDefault="00D838EE" w:rsidP="00D838EE">
            <w:pPr>
              <w:pStyle w:val="afffffd"/>
              <w:rPr>
                <w:rFonts w:hint="eastAsia"/>
              </w:rPr>
            </w:pPr>
            <w:bookmarkStart w:id="117" w:name="_Hlk186547096"/>
            <w:r>
              <w:rPr>
                <w:rFonts w:hint="eastAsia"/>
              </w:rPr>
              <w:t>数据质量</w:t>
            </w:r>
          </w:p>
          <w:p w14:paraId="51B64288" w14:textId="77777777" w:rsidR="00D838EE" w:rsidRDefault="00D838EE" w:rsidP="00D838EE">
            <w:pPr>
              <w:pStyle w:val="afffffd"/>
              <w:rPr>
                <w:rFonts w:hint="eastAsia"/>
              </w:rPr>
            </w:pPr>
            <w:r>
              <w:rPr>
                <w:rFonts w:hint="eastAsia"/>
              </w:rPr>
              <w:t>评价指标</w:t>
            </w:r>
          </w:p>
        </w:tc>
        <w:tc>
          <w:tcPr>
            <w:tcW w:w="4258" w:type="pct"/>
            <w:gridSpan w:val="5"/>
            <w:vAlign w:val="center"/>
          </w:tcPr>
          <w:p w14:paraId="58233A0A" w14:textId="77777777" w:rsidR="00D838EE" w:rsidRDefault="00D838EE" w:rsidP="00D838EE">
            <w:pPr>
              <w:pStyle w:val="afffffd"/>
              <w:jc w:val="center"/>
              <w:rPr>
                <w:rFonts w:hint="eastAsia"/>
              </w:rPr>
            </w:pPr>
            <w:r>
              <w:rPr>
                <w:rFonts w:hint="eastAsia"/>
              </w:rPr>
              <w:t>分值</w:t>
            </w:r>
          </w:p>
        </w:tc>
      </w:tr>
      <w:tr w:rsidR="00D838EE" w14:paraId="4C3CDC1B" w14:textId="77777777" w:rsidTr="00D838EE">
        <w:trPr>
          <w:trHeight w:val="340"/>
          <w:jc w:val="center"/>
        </w:trPr>
        <w:tc>
          <w:tcPr>
            <w:tcW w:w="742" w:type="pct"/>
            <w:vMerge/>
            <w:vAlign w:val="center"/>
          </w:tcPr>
          <w:p w14:paraId="0E645758" w14:textId="77777777" w:rsidR="00D838EE" w:rsidRDefault="00D838EE" w:rsidP="00D838EE">
            <w:pPr>
              <w:pStyle w:val="afffffd"/>
              <w:rPr>
                <w:rFonts w:hint="eastAsia"/>
              </w:rPr>
            </w:pPr>
          </w:p>
        </w:tc>
        <w:tc>
          <w:tcPr>
            <w:tcW w:w="900" w:type="pct"/>
            <w:vAlign w:val="center"/>
          </w:tcPr>
          <w:p w14:paraId="3A778ACF" w14:textId="77777777" w:rsidR="00D838EE" w:rsidRDefault="00D838EE" w:rsidP="00D838EE">
            <w:pPr>
              <w:pStyle w:val="afffffd"/>
              <w:rPr>
                <w:rFonts w:hint="eastAsia"/>
              </w:rPr>
            </w:pPr>
            <w:r>
              <w:rPr>
                <w:rFonts w:hint="eastAsia"/>
              </w:rPr>
              <w:t>1</w:t>
            </w:r>
          </w:p>
        </w:tc>
        <w:tc>
          <w:tcPr>
            <w:tcW w:w="774" w:type="pct"/>
            <w:vAlign w:val="center"/>
          </w:tcPr>
          <w:p w14:paraId="1714F7C0" w14:textId="77777777" w:rsidR="00D838EE" w:rsidRDefault="00D838EE" w:rsidP="00D838EE">
            <w:pPr>
              <w:pStyle w:val="afffffd"/>
              <w:rPr>
                <w:rFonts w:hint="eastAsia"/>
              </w:rPr>
            </w:pPr>
            <w:r>
              <w:rPr>
                <w:rFonts w:hint="eastAsia"/>
              </w:rPr>
              <w:t>2</w:t>
            </w:r>
          </w:p>
        </w:tc>
        <w:tc>
          <w:tcPr>
            <w:tcW w:w="837" w:type="pct"/>
            <w:vAlign w:val="center"/>
          </w:tcPr>
          <w:p w14:paraId="1A713E58" w14:textId="77777777" w:rsidR="00D838EE" w:rsidRDefault="00D838EE" w:rsidP="00D838EE">
            <w:pPr>
              <w:pStyle w:val="afffffd"/>
              <w:rPr>
                <w:rFonts w:hint="eastAsia"/>
              </w:rPr>
            </w:pPr>
            <w:r>
              <w:rPr>
                <w:rFonts w:hint="eastAsia"/>
              </w:rPr>
              <w:t>3</w:t>
            </w:r>
          </w:p>
        </w:tc>
        <w:tc>
          <w:tcPr>
            <w:tcW w:w="891" w:type="pct"/>
            <w:vAlign w:val="center"/>
          </w:tcPr>
          <w:p w14:paraId="05717549" w14:textId="77777777" w:rsidR="00D838EE" w:rsidRDefault="00D838EE" w:rsidP="00D838EE">
            <w:pPr>
              <w:pStyle w:val="afffffd"/>
              <w:rPr>
                <w:rFonts w:hint="eastAsia"/>
              </w:rPr>
            </w:pPr>
            <w:r>
              <w:rPr>
                <w:rFonts w:hint="eastAsia"/>
              </w:rPr>
              <w:t>4</w:t>
            </w:r>
          </w:p>
        </w:tc>
        <w:tc>
          <w:tcPr>
            <w:tcW w:w="857" w:type="pct"/>
            <w:vAlign w:val="center"/>
          </w:tcPr>
          <w:p w14:paraId="6CAD37A6" w14:textId="77777777" w:rsidR="00D838EE" w:rsidRDefault="00D838EE" w:rsidP="00D838EE">
            <w:pPr>
              <w:pStyle w:val="afffffd"/>
              <w:rPr>
                <w:rFonts w:hint="eastAsia"/>
              </w:rPr>
            </w:pPr>
            <w:r>
              <w:rPr>
                <w:rFonts w:hint="eastAsia"/>
              </w:rPr>
              <w:t>5</w:t>
            </w:r>
          </w:p>
        </w:tc>
      </w:tr>
      <w:tr w:rsidR="00D838EE" w14:paraId="4940547B" w14:textId="77777777" w:rsidTr="00D838EE">
        <w:trPr>
          <w:trHeight w:val="1613"/>
          <w:jc w:val="center"/>
        </w:trPr>
        <w:tc>
          <w:tcPr>
            <w:tcW w:w="742" w:type="pct"/>
            <w:vAlign w:val="center"/>
          </w:tcPr>
          <w:p w14:paraId="55D4DAF0" w14:textId="77777777" w:rsidR="00D838EE" w:rsidRDefault="00D838EE" w:rsidP="00D838EE">
            <w:pPr>
              <w:pStyle w:val="afffffd"/>
              <w:rPr>
                <w:rFonts w:hint="eastAsia"/>
                <w:color w:val="0D0D0D"/>
              </w:rPr>
            </w:pPr>
            <w:r>
              <w:rPr>
                <w:rFonts w:hint="eastAsia"/>
                <w:color w:val="0D0D0D"/>
              </w:rPr>
              <w:t>数据来源可靠性</w:t>
            </w:r>
          </w:p>
        </w:tc>
        <w:tc>
          <w:tcPr>
            <w:tcW w:w="900" w:type="pct"/>
            <w:vAlign w:val="center"/>
          </w:tcPr>
          <w:p w14:paraId="61E00EF0" w14:textId="77777777" w:rsidR="00D838EE" w:rsidRDefault="00D838EE" w:rsidP="00D838EE">
            <w:pPr>
              <w:pStyle w:val="afffffd"/>
              <w:rPr>
                <w:rFonts w:hint="eastAsia"/>
              </w:rPr>
            </w:pPr>
            <w:r>
              <w:rPr>
                <w:rFonts w:hint="eastAsia"/>
                <w:color w:val="0D0D0D"/>
              </w:rPr>
              <w:t>基于现场调查或测量的原始数据，并被验证过其合理性</w:t>
            </w:r>
          </w:p>
        </w:tc>
        <w:tc>
          <w:tcPr>
            <w:tcW w:w="774" w:type="pct"/>
            <w:vAlign w:val="center"/>
          </w:tcPr>
          <w:p w14:paraId="6BAA00A6" w14:textId="77777777" w:rsidR="00D838EE" w:rsidRDefault="00D838EE" w:rsidP="00D838EE">
            <w:pPr>
              <w:pStyle w:val="afffffd"/>
              <w:rPr>
                <w:rFonts w:hint="eastAsia"/>
              </w:rPr>
            </w:pPr>
            <w:r>
              <w:rPr>
                <w:rFonts w:hint="eastAsia"/>
                <w:color w:val="0D0D0D"/>
              </w:rPr>
              <w:t>基于现场调查或测量的原始数据但未被验证过其合理性；或基于计算的数据，并被验证过其合理性</w:t>
            </w:r>
          </w:p>
        </w:tc>
        <w:tc>
          <w:tcPr>
            <w:tcW w:w="837" w:type="pct"/>
            <w:vAlign w:val="center"/>
          </w:tcPr>
          <w:p w14:paraId="73E7DCFC" w14:textId="77777777" w:rsidR="00D838EE" w:rsidRDefault="00D838EE" w:rsidP="00D838EE">
            <w:pPr>
              <w:pStyle w:val="afffffd"/>
              <w:rPr>
                <w:rFonts w:hint="eastAsia"/>
              </w:rPr>
            </w:pPr>
            <w:r>
              <w:rPr>
                <w:rFonts w:hint="eastAsia"/>
                <w:color w:val="0D0D0D"/>
              </w:rPr>
              <w:t>基于计算的数据但未被验证过其合理性；或基于估算的数据，但被验证过其合理性。</w:t>
            </w:r>
          </w:p>
        </w:tc>
        <w:tc>
          <w:tcPr>
            <w:tcW w:w="891" w:type="pct"/>
            <w:vAlign w:val="center"/>
          </w:tcPr>
          <w:p w14:paraId="211592FB" w14:textId="77777777" w:rsidR="00D838EE" w:rsidRDefault="00D838EE" w:rsidP="00D838EE">
            <w:pPr>
              <w:pStyle w:val="afffffd"/>
              <w:rPr>
                <w:rFonts w:hint="eastAsia"/>
              </w:rPr>
            </w:pPr>
            <w:r>
              <w:rPr>
                <w:rFonts w:hint="eastAsia"/>
                <w:color w:val="0D0D0D"/>
              </w:rPr>
              <w:t>基于估算的数据，虽未被验证过其合理性，但由合适的人（如行业专家）完成并进行了文件记录。</w:t>
            </w:r>
          </w:p>
        </w:tc>
        <w:tc>
          <w:tcPr>
            <w:tcW w:w="857" w:type="pct"/>
            <w:vAlign w:val="center"/>
          </w:tcPr>
          <w:p w14:paraId="53B45C28" w14:textId="77777777" w:rsidR="00D838EE" w:rsidRDefault="00D838EE" w:rsidP="00D838EE">
            <w:pPr>
              <w:pStyle w:val="afffffd"/>
              <w:rPr>
                <w:rFonts w:hint="eastAsia"/>
              </w:rPr>
            </w:pPr>
            <w:r>
              <w:rPr>
                <w:rFonts w:hint="eastAsia"/>
                <w:color w:val="0D0D0D"/>
              </w:rPr>
              <w:t>基于估算的数据，未被验证过其合理性且</w:t>
            </w:r>
            <w:proofErr w:type="gramStart"/>
            <w:r>
              <w:rPr>
                <w:rFonts w:hint="eastAsia"/>
                <w:color w:val="0D0D0D"/>
              </w:rPr>
              <w:t>无文件</w:t>
            </w:r>
            <w:proofErr w:type="gramEnd"/>
            <w:r>
              <w:rPr>
                <w:rFonts w:hint="eastAsia"/>
                <w:color w:val="0D0D0D"/>
              </w:rPr>
              <w:t>记录。</w:t>
            </w:r>
          </w:p>
        </w:tc>
      </w:tr>
      <w:tr w:rsidR="00D838EE" w14:paraId="21FC348A" w14:textId="77777777" w:rsidTr="00D838EE">
        <w:trPr>
          <w:jc w:val="center"/>
        </w:trPr>
        <w:tc>
          <w:tcPr>
            <w:tcW w:w="742" w:type="pct"/>
            <w:vAlign w:val="center"/>
          </w:tcPr>
          <w:p w14:paraId="43F5C661" w14:textId="77777777" w:rsidR="00D838EE" w:rsidRDefault="00D838EE" w:rsidP="00D838EE">
            <w:pPr>
              <w:pStyle w:val="afffffd"/>
              <w:rPr>
                <w:rFonts w:hint="eastAsia"/>
                <w:color w:val="0D0D0D"/>
              </w:rPr>
            </w:pPr>
            <w:r>
              <w:rPr>
                <w:rFonts w:hint="eastAsia"/>
                <w:color w:val="0D0D0D"/>
              </w:rPr>
              <w:t>完整性</w:t>
            </w:r>
          </w:p>
        </w:tc>
        <w:tc>
          <w:tcPr>
            <w:tcW w:w="900" w:type="pct"/>
            <w:vAlign w:val="center"/>
          </w:tcPr>
          <w:p w14:paraId="46C84CF5" w14:textId="77777777" w:rsidR="00D838EE" w:rsidRDefault="00D838EE" w:rsidP="00D838EE">
            <w:pPr>
              <w:pStyle w:val="afffffd"/>
              <w:rPr>
                <w:rFonts w:hint="eastAsia"/>
              </w:rPr>
            </w:pPr>
            <w:r>
              <w:rPr>
                <w:rFonts w:hint="eastAsia"/>
                <w:color w:val="0D0D0D"/>
              </w:rPr>
              <w:t>所有</w:t>
            </w:r>
            <w:proofErr w:type="gramStart"/>
            <w:r>
              <w:rPr>
                <w:rFonts w:hint="eastAsia"/>
                <w:color w:val="0D0D0D"/>
              </w:rPr>
              <w:t>的流都已</w:t>
            </w:r>
            <w:proofErr w:type="gramEnd"/>
            <w:r>
              <w:rPr>
                <w:rFonts w:hint="eastAsia"/>
                <w:color w:val="0D0D0D"/>
              </w:rPr>
              <w:t>被记录；整个过程包括了全部的过程数据，或者过程以非常详细的形式建模。若完全满足相关标准中所要求的取舍准则，也可被认为是非常好的完整性</w:t>
            </w:r>
          </w:p>
        </w:tc>
        <w:tc>
          <w:tcPr>
            <w:tcW w:w="774" w:type="pct"/>
            <w:vAlign w:val="center"/>
          </w:tcPr>
          <w:p w14:paraId="0D3D250E" w14:textId="77777777" w:rsidR="00D838EE" w:rsidRDefault="00D838EE" w:rsidP="00D838EE">
            <w:pPr>
              <w:pStyle w:val="afffffd"/>
              <w:rPr>
                <w:rFonts w:hint="eastAsia"/>
              </w:rPr>
            </w:pPr>
            <w:r>
              <w:rPr>
                <w:rFonts w:hint="eastAsia"/>
                <w:color w:val="0D0D0D"/>
              </w:rPr>
              <w:t>所有相关</w:t>
            </w:r>
            <w:proofErr w:type="gramStart"/>
            <w:r>
              <w:rPr>
                <w:rFonts w:hint="eastAsia"/>
                <w:color w:val="0D0D0D"/>
              </w:rPr>
              <w:t>的流都已</w:t>
            </w:r>
            <w:proofErr w:type="gramEnd"/>
            <w:r>
              <w:rPr>
                <w:rFonts w:hint="eastAsia"/>
                <w:color w:val="0D0D0D"/>
              </w:rPr>
              <w:t>被记录；基本上满足相关标准中所要求的取舍准则</w:t>
            </w:r>
          </w:p>
        </w:tc>
        <w:tc>
          <w:tcPr>
            <w:tcW w:w="837" w:type="pct"/>
            <w:vAlign w:val="center"/>
          </w:tcPr>
          <w:p w14:paraId="7DC33996" w14:textId="77777777" w:rsidR="00D838EE" w:rsidRDefault="00D838EE" w:rsidP="00D838EE">
            <w:pPr>
              <w:pStyle w:val="afffffd"/>
              <w:rPr>
                <w:rFonts w:hint="eastAsia"/>
              </w:rPr>
            </w:pPr>
            <w:r>
              <w:rPr>
                <w:rFonts w:hint="eastAsia"/>
                <w:color w:val="0D0D0D"/>
              </w:rPr>
              <w:t>部分相关</w:t>
            </w:r>
            <w:proofErr w:type="gramStart"/>
            <w:r>
              <w:rPr>
                <w:rFonts w:hint="eastAsia"/>
                <w:color w:val="0D0D0D"/>
              </w:rPr>
              <w:t>的流被记录</w:t>
            </w:r>
            <w:proofErr w:type="gramEnd"/>
          </w:p>
        </w:tc>
        <w:tc>
          <w:tcPr>
            <w:tcW w:w="891" w:type="pct"/>
            <w:vAlign w:val="center"/>
          </w:tcPr>
          <w:p w14:paraId="458535D7" w14:textId="77777777" w:rsidR="00D838EE" w:rsidRDefault="00D838EE" w:rsidP="00D838EE">
            <w:pPr>
              <w:pStyle w:val="afffffd"/>
              <w:rPr>
                <w:rFonts w:hint="eastAsia"/>
              </w:rPr>
            </w:pPr>
            <w:r>
              <w:rPr>
                <w:rFonts w:hint="eastAsia"/>
                <w:color w:val="0D0D0D"/>
              </w:rPr>
              <w:t>很多相关</w:t>
            </w:r>
            <w:proofErr w:type="gramStart"/>
            <w:r>
              <w:rPr>
                <w:rFonts w:hint="eastAsia"/>
                <w:color w:val="0D0D0D"/>
              </w:rPr>
              <w:t>的流都未被</w:t>
            </w:r>
            <w:proofErr w:type="gramEnd"/>
            <w:r>
              <w:rPr>
                <w:rFonts w:hint="eastAsia"/>
                <w:color w:val="0D0D0D"/>
              </w:rPr>
              <w:t>记录</w:t>
            </w:r>
          </w:p>
        </w:tc>
        <w:tc>
          <w:tcPr>
            <w:tcW w:w="857" w:type="pct"/>
            <w:vAlign w:val="center"/>
          </w:tcPr>
          <w:p w14:paraId="226F46CF" w14:textId="77777777" w:rsidR="00D838EE" w:rsidRDefault="00D838EE" w:rsidP="00D838EE">
            <w:pPr>
              <w:pStyle w:val="afffffd"/>
              <w:rPr>
                <w:rFonts w:hint="eastAsia"/>
              </w:rPr>
            </w:pPr>
            <w:r>
              <w:rPr>
                <w:rFonts w:hint="eastAsia"/>
                <w:color w:val="0D0D0D"/>
              </w:rPr>
              <w:t>没有关于完整性的文档记录</w:t>
            </w:r>
          </w:p>
        </w:tc>
      </w:tr>
      <w:tr w:rsidR="00D838EE" w14:paraId="10415C03" w14:textId="77777777" w:rsidTr="00D838EE">
        <w:trPr>
          <w:jc w:val="center"/>
        </w:trPr>
        <w:tc>
          <w:tcPr>
            <w:tcW w:w="742" w:type="pct"/>
            <w:vAlign w:val="center"/>
          </w:tcPr>
          <w:p w14:paraId="63785498" w14:textId="77777777" w:rsidR="00D838EE" w:rsidRDefault="00D838EE" w:rsidP="00D838EE">
            <w:pPr>
              <w:pStyle w:val="afffffd"/>
              <w:rPr>
                <w:rFonts w:hint="eastAsia"/>
                <w:color w:val="0D0D0D"/>
              </w:rPr>
            </w:pPr>
            <w:r>
              <w:rPr>
                <w:rFonts w:hint="eastAsia"/>
                <w:color w:val="0D0D0D"/>
              </w:rPr>
              <w:t>时间</w:t>
            </w:r>
          </w:p>
          <w:p w14:paraId="1A52297B" w14:textId="77777777" w:rsidR="00D838EE" w:rsidRDefault="00D838EE" w:rsidP="00D838EE">
            <w:pPr>
              <w:pStyle w:val="afffffd"/>
              <w:rPr>
                <w:rFonts w:hint="eastAsia"/>
                <w:color w:val="0D0D0D"/>
              </w:rPr>
            </w:pPr>
            <w:r>
              <w:rPr>
                <w:rFonts w:hint="eastAsia"/>
                <w:color w:val="0D0D0D"/>
              </w:rPr>
              <w:t>相关性</w:t>
            </w:r>
          </w:p>
        </w:tc>
        <w:tc>
          <w:tcPr>
            <w:tcW w:w="900" w:type="pct"/>
            <w:vAlign w:val="center"/>
          </w:tcPr>
          <w:p w14:paraId="5D0E1A7D" w14:textId="77777777" w:rsidR="00D838EE" w:rsidRDefault="00D838EE" w:rsidP="00D838EE">
            <w:pPr>
              <w:pStyle w:val="afffffd"/>
              <w:rPr>
                <w:rFonts w:hint="eastAsia"/>
                <w:color w:val="0D0D0D"/>
              </w:rPr>
            </w:pPr>
            <w:r>
              <w:rPr>
                <w:rFonts w:hint="eastAsia"/>
                <w:color w:val="0D0D0D"/>
              </w:rPr>
              <w:t>≤1年</w:t>
            </w:r>
          </w:p>
        </w:tc>
        <w:tc>
          <w:tcPr>
            <w:tcW w:w="774" w:type="pct"/>
            <w:vAlign w:val="center"/>
          </w:tcPr>
          <w:p w14:paraId="011B2034" w14:textId="77777777" w:rsidR="00D838EE" w:rsidRDefault="00D838EE" w:rsidP="00D838EE">
            <w:pPr>
              <w:pStyle w:val="afffffd"/>
              <w:rPr>
                <w:rFonts w:hint="eastAsia"/>
                <w:color w:val="0D0D0D"/>
              </w:rPr>
            </w:pPr>
            <w:r>
              <w:rPr>
                <w:rFonts w:hint="eastAsia"/>
                <w:color w:val="0D0D0D"/>
              </w:rPr>
              <w:t>＞1年，≤5年</w:t>
            </w:r>
          </w:p>
        </w:tc>
        <w:tc>
          <w:tcPr>
            <w:tcW w:w="837" w:type="pct"/>
            <w:vAlign w:val="center"/>
          </w:tcPr>
          <w:p w14:paraId="08AF28DC" w14:textId="77777777" w:rsidR="00D838EE" w:rsidRDefault="00D838EE" w:rsidP="00D838EE">
            <w:pPr>
              <w:pStyle w:val="afffffd"/>
              <w:rPr>
                <w:rFonts w:hint="eastAsia"/>
                <w:color w:val="0D0D0D"/>
              </w:rPr>
            </w:pPr>
            <w:r>
              <w:rPr>
                <w:rFonts w:hint="eastAsia"/>
                <w:color w:val="0D0D0D"/>
              </w:rPr>
              <w:t>＞5年，≤10年</w:t>
            </w:r>
          </w:p>
        </w:tc>
        <w:tc>
          <w:tcPr>
            <w:tcW w:w="891" w:type="pct"/>
            <w:vAlign w:val="center"/>
          </w:tcPr>
          <w:p w14:paraId="42BF3BB7" w14:textId="77777777" w:rsidR="00D838EE" w:rsidRDefault="00D838EE" w:rsidP="00D838EE">
            <w:pPr>
              <w:pStyle w:val="afffffd"/>
              <w:rPr>
                <w:rFonts w:hint="eastAsia"/>
                <w:color w:val="0D0D0D"/>
              </w:rPr>
            </w:pPr>
            <w:r>
              <w:rPr>
                <w:rFonts w:hint="eastAsia"/>
                <w:color w:val="0D0D0D"/>
              </w:rPr>
              <w:t>＞10年，≤15年</w:t>
            </w:r>
          </w:p>
        </w:tc>
        <w:tc>
          <w:tcPr>
            <w:tcW w:w="857" w:type="pct"/>
            <w:vAlign w:val="center"/>
          </w:tcPr>
          <w:p w14:paraId="3D62BEE0" w14:textId="77777777" w:rsidR="00D838EE" w:rsidRDefault="00D838EE" w:rsidP="00D838EE">
            <w:pPr>
              <w:pStyle w:val="afffffd"/>
              <w:rPr>
                <w:rFonts w:hint="eastAsia"/>
                <w:color w:val="0D0D0D"/>
              </w:rPr>
            </w:pPr>
            <w:r>
              <w:rPr>
                <w:rFonts w:hint="eastAsia"/>
                <w:color w:val="0D0D0D"/>
              </w:rPr>
              <w:t>＞15年，或未知</w:t>
            </w:r>
          </w:p>
        </w:tc>
      </w:tr>
      <w:tr w:rsidR="00D838EE" w14:paraId="7526573A" w14:textId="77777777" w:rsidTr="00D838EE">
        <w:trPr>
          <w:jc w:val="center"/>
        </w:trPr>
        <w:tc>
          <w:tcPr>
            <w:tcW w:w="742" w:type="pct"/>
            <w:vAlign w:val="center"/>
          </w:tcPr>
          <w:p w14:paraId="3673A141" w14:textId="77777777" w:rsidR="00D838EE" w:rsidRDefault="00D838EE" w:rsidP="00D838EE">
            <w:pPr>
              <w:pStyle w:val="afffffd"/>
              <w:rPr>
                <w:rFonts w:hint="eastAsia"/>
                <w:color w:val="0D0D0D"/>
              </w:rPr>
            </w:pPr>
            <w:r>
              <w:rPr>
                <w:rFonts w:hint="eastAsia"/>
                <w:color w:val="0D0D0D"/>
              </w:rPr>
              <w:t>地理</w:t>
            </w:r>
          </w:p>
          <w:p w14:paraId="0CFDFD01" w14:textId="77777777" w:rsidR="00D838EE" w:rsidRDefault="00D838EE" w:rsidP="00D838EE">
            <w:pPr>
              <w:pStyle w:val="afffffd"/>
              <w:rPr>
                <w:rFonts w:hint="eastAsia"/>
                <w:color w:val="0D0D0D"/>
              </w:rPr>
            </w:pPr>
            <w:r>
              <w:rPr>
                <w:rFonts w:hint="eastAsia"/>
                <w:color w:val="0D0D0D"/>
              </w:rPr>
              <w:t>相关性</w:t>
            </w:r>
          </w:p>
        </w:tc>
        <w:tc>
          <w:tcPr>
            <w:tcW w:w="900" w:type="pct"/>
            <w:vAlign w:val="center"/>
          </w:tcPr>
          <w:p w14:paraId="06DFC04C" w14:textId="77777777" w:rsidR="00D838EE" w:rsidRDefault="00D838EE" w:rsidP="00D838EE">
            <w:pPr>
              <w:pStyle w:val="afffffd"/>
              <w:rPr>
                <w:rFonts w:hint="eastAsia"/>
                <w:color w:val="0D0D0D"/>
              </w:rPr>
            </w:pPr>
            <w:r>
              <w:rPr>
                <w:rFonts w:hint="eastAsia"/>
                <w:color w:val="0D0D0D"/>
              </w:rPr>
              <w:t>本区域数据</w:t>
            </w:r>
          </w:p>
        </w:tc>
        <w:tc>
          <w:tcPr>
            <w:tcW w:w="774" w:type="pct"/>
            <w:vAlign w:val="center"/>
          </w:tcPr>
          <w:p w14:paraId="50E0C82C" w14:textId="77777777" w:rsidR="00D838EE" w:rsidRDefault="00D838EE" w:rsidP="00D838EE">
            <w:pPr>
              <w:pStyle w:val="afffffd"/>
              <w:rPr>
                <w:rFonts w:hint="eastAsia"/>
                <w:color w:val="0D0D0D"/>
              </w:rPr>
            </w:pPr>
            <w:r>
              <w:rPr>
                <w:rFonts w:hint="eastAsia"/>
                <w:color w:val="0D0D0D"/>
              </w:rPr>
              <w:t>包含本区域的较大区域范围平均数据</w:t>
            </w:r>
          </w:p>
        </w:tc>
        <w:tc>
          <w:tcPr>
            <w:tcW w:w="837" w:type="pct"/>
            <w:vAlign w:val="center"/>
          </w:tcPr>
          <w:p w14:paraId="5A6C3266" w14:textId="77777777" w:rsidR="00D838EE" w:rsidRDefault="00D838EE" w:rsidP="00D838EE">
            <w:pPr>
              <w:pStyle w:val="afffffd"/>
              <w:rPr>
                <w:rFonts w:hint="eastAsia"/>
                <w:color w:val="0D0D0D"/>
              </w:rPr>
            </w:pPr>
            <w:r>
              <w:rPr>
                <w:rFonts w:hint="eastAsia"/>
                <w:color w:val="0D0D0D"/>
              </w:rPr>
              <w:t>类似生产条件的区域数据</w:t>
            </w:r>
          </w:p>
        </w:tc>
        <w:tc>
          <w:tcPr>
            <w:tcW w:w="891" w:type="pct"/>
            <w:vAlign w:val="center"/>
          </w:tcPr>
          <w:p w14:paraId="03D65AE9" w14:textId="77777777" w:rsidR="00D838EE" w:rsidRDefault="00D838EE" w:rsidP="00D838EE">
            <w:pPr>
              <w:pStyle w:val="afffffd"/>
              <w:rPr>
                <w:rFonts w:hint="eastAsia"/>
                <w:color w:val="0D0D0D"/>
              </w:rPr>
            </w:pPr>
            <w:r>
              <w:rPr>
                <w:rFonts w:hint="eastAsia"/>
                <w:color w:val="0D0D0D"/>
              </w:rPr>
              <w:t>稍微类似生产条件的区域数据</w:t>
            </w:r>
          </w:p>
        </w:tc>
        <w:tc>
          <w:tcPr>
            <w:tcW w:w="857" w:type="pct"/>
            <w:vAlign w:val="center"/>
          </w:tcPr>
          <w:p w14:paraId="516A46AE" w14:textId="77777777" w:rsidR="00D838EE" w:rsidRDefault="00D838EE" w:rsidP="00D838EE">
            <w:pPr>
              <w:pStyle w:val="afffffd"/>
              <w:rPr>
                <w:rFonts w:hint="eastAsia"/>
                <w:color w:val="0D0D0D"/>
              </w:rPr>
            </w:pPr>
            <w:r>
              <w:rPr>
                <w:rFonts w:hint="eastAsia"/>
                <w:color w:val="0D0D0D"/>
              </w:rPr>
              <w:t>未知或生产条件完全不同的区域数据</w:t>
            </w:r>
          </w:p>
        </w:tc>
      </w:tr>
      <w:tr w:rsidR="00D838EE" w14:paraId="5314F837" w14:textId="77777777" w:rsidTr="00D838EE">
        <w:trPr>
          <w:jc w:val="center"/>
        </w:trPr>
        <w:tc>
          <w:tcPr>
            <w:tcW w:w="742" w:type="pct"/>
            <w:vAlign w:val="center"/>
          </w:tcPr>
          <w:p w14:paraId="5AED39FD" w14:textId="77777777" w:rsidR="00D838EE" w:rsidRDefault="00D838EE" w:rsidP="00D838EE">
            <w:pPr>
              <w:pStyle w:val="afffffd"/>
              <w:rPr>
                <w:rFonts w:hint="eastAsia"/>
                <w:color w:val="0D0D0D"/>
              </w:rPr>
            </w:pPr>
            <w:r>
              <w:rPr>
                <w:rFonts w:hint="eastAsia"/>
                <w:color w:val="0D0D0D"/>
              </w:rPr>
              <w:t>技术</w:t>
            </w:r>
          </w:p>
          <w:p w14:paraId="59D68ABB" w14:textId="77777777" w:rsidR="00D838EE" w:rsidRDefault="00D838EE" w:rsidP="00D838EE">
            <w:pPr>
              <w:pStyle w:val="afffffd"/>
              <w:rPr>
                <w:rFonts w:hint="eastAsia"/>
                <w:color w:val="0D0D0D"/>
              </w:rPr>
            </w:pPr>
            <w:r>
              <w:rPr>
                <w:rFonts w:hint="eastAsia"/>
                <w:color w:val="0D0D0D"/>
              </w:rPr>
              <w:t>相关性</w:t>
            </w:r>
          </w:p>
        </w:tc>
        <w:tc>
          <w:tcPr>
            <w:tcW w:w="900" w:type="pct"/>
            <w:vAlign w:val="center"/>
          </w:tcPr>
          <w:p w14:paraId="16951063" w14:textId="77777777" w:rsidR="00D838EE" w:rsidRDefault="00D838EE" w:rsidP="00D838EE">
            <w:pPr>
              <w:pStyle w:val="afffffd"/>
              <w:rPr>
                <w:rFonts w:hint="eastAsia"/>
                <w:color w:val="0D0D0D"/>
              </w:rPr>
            </w:pPr>
            <w:r>
              <w:rPr>
                <w:rFonts w:hint="eastAsia"/>
                <w:color w:val="0D0D0D"/>
              </w:rPr>
              <w:t>从生产链直接获得的数据</w:t>
            </w:r>
          </w:p>
        </w:tc>
        <w:tc>
          <w:tcPr>
            <w:tcW w:w="774" w:type="pct"/>
            <w:vAlign w:val="center"/>
          </w:tcPr>
          <w:p w14:paraId="6FA26161" w14:textId="77777777" w:rsidR="00D838EE" w:rsidRDefault="00D838EE" w:rsidP="00D838EE">
            <w:pPr>
              <w:pStyle w:val="afffffd"/>
              <w:rPr>
                <w:rFonts w:hint="eastAsia"/>
                <w:color w:val="0D0D0D"/>
              </w:rPr>
            </w:pPr>
            <w:r>
              <w:rPr>
                <w:rFonts w:hint="eastAsia"/>
                <w:color w:val="0D0D0D"/>
              </w:rPr>
              <w:t>代表相同工艺、相同技术水平的数据</w:t>
            </w:r>
          </w:p>
        </w:tc>
        <w:tc>
          <w:tcPr>
            <w:tcW w:w="837" w:type="pct"/>
            <w:vAlign w:val="center"/>
          </w:tcPr>
          <w:p w14:paraId="437EC804" w14:textId="77777777" w:rsidR="00D838EE" w:rsidRDefault="00D838EE" w:rsidP="00D838EE">
            <w:pPr>
              <w:pStyle w:val="afffffd"/>
              <w:rPr>
                <w:rFonts w:hint="eastAsia"/>
                <w:color w:val="0D0D0D"/>
              </w:rPr>
            </w:pPr>
            <w:r>
              <w:rPr>
                <w:rFonts w:hint="eastAsia"/>
                <w:color w:val="0D0D0D"/>
              </w:rPr>
              <w:t>代表相同工艺，相近技术水平的数据</w:t>
            </w:r>
          </w:p>
        </w:tc>
        <w:tc>
          <w:tcPr>
            <w:tcW w:w="891" w:type="pct"/>
            <w:vAlign w:val="center"/>
          </w:tcPr>
          <w:p w14:paraId="71CC0C01" w14:textId="77777777" w:rsidR="00D838EE" w:rsidRDefault="00D838EE" w:rsidP="00D838EE">
            <w:pPr>
              <w:pStyle w:val="afffffd"/>
              <w:rPr>
                <w:rFonts w:hint="eastAsia"/>
                <w:color w:val="0D0D0D"/>
              </w:rPr>
            </w:pPr>
            <w:r>
              <w:rPr>
                <w:rFonts w:hint="eastAsia"/>
                <w:color w:val="0D0D0D"/>
              </w:rPr>
              <w:t>代表相同工艺、技术水平差距较大的数据</w:t>
            </w:r>
          </w:p>
        </w:tc>
        <w:tc>
          <w:tcPr>
            <w:tcW w:w="857" w:type="pct"/>
            <w:vAlign w:val="center"/>
          </w:tcPr>
          <w:p w14:paraId="3BF5784D" w14:textId="77777777" w:rsidR="00D838EE" w:rsidRDefault="00D838EE" w:rsidP="00D838EE">
            <w:pPr>
              <w:pStyle w:val="afffffd"/>
              <w:rPr>
                <w:rFonts w:hint="eastAsia"/>
                <w:color w:val="0D0D0D"/>
              </w:rPr>
            </w:pPr>
            <w:r>
              <w:rPr>
                <w:rFonts w:hint="eastAsia"/>
                <w:color w:val="0D0D0D"/>
              </w:rPr>
              <w:t>未知或不同工艺的数据</w:t>
            </w:r>
          </w:p>
        </w:tc>
      </w:tr>
    </w:tbl>
    <w:bookmarkEnd w:id="117"/>
    <w:p w14:paraId="112F53FB" w14:textId="77777777" w:rsidR="00D838EE" w:rsidRDefault="00D838EE" w:rsidP="00D838EE">
      <w:pPr>
        <w:pStyle w:val="afffffffffffd"/>
      </w:pPr>
      <w:r>
        <w:rPr>
          <w:rFonts w:hint="eastAsia"/>
        </w:rPr>
        <w:t>D.2 基于期望值方法，通过综合每项数据质量指标来表征输入输出数据的总体数据质量评价系数（R），按式（D.1）计算，可按以下要求对数据质量进行评价：</w:t>
      </w:r>
    </w:p>
    <w:p w14:paraId="5FB588E4" w14:textId="77777777" w:rsidR="00D838EE" w:rsidRDefault="00D838EE" w:rsidP="00D838EE">
      <w:pPr>
        <w:pStyle w:val="af6"/>
        <w:numPr>
          <w:ilvl w:val="0"/>
          <w:numId w:val="64"/>
        </w:numPr>
      </w:pPr>
      <w:r>
        <w:rPr>
          <w:rFonts w:hint="eastAsia"/>
        </w:rPr>
        <w:t>系统边界内某单元过程碳足迹量化结果占比超过70%，则R≤50；</w:t>
      </w:r>
    </w:p>
    <w:p w14:paraId="52518252" w14:textId="77777777" w:rsidR="00D838EE" w:rsidRDefault="00D838EE" w:rsidP="00D838EE">
      <w:pPr>
        <w:pStyle w:val="af6"/>
      </w:pPr>
      <w:r>
        <w:rPr>
          <w:rFonts w:hint="eastAsia"/>
        </w:rPr>
        <w:t>系统边界内某单元过程碳足迹量化结果占比在10-70%之间，则R≤75；</w:t>
      </w:r>
    </w:p>
    <w:p w14:paraId="1C01686C" w14:textId="77777777" w:rsidR="00D838EE" w:rsidRDefault="00D838EE" w:rsidP="00D838EE">
      <w:pPr>
        <w:pStyle w:val="af6"/>
      </w:pPr>
      <w:r>
        <w:rPr>
          <w:rFonts w:hint="eastAsia"/>
        </w:rPr>
        <w:t>系统边界内某单元过程碳足迹量化结果占比不超过10%，则使用可获得的数据即可。</w:t>
      </w:r>
    </w:p>
    <w:p w14:paraId="7D0FA889" w14:textId="6F0BA58C" w:rsidR="00D838EE" w:rsidRDefault="00D838EE" w:rsidP="00D838EE">
      <w:pPr>
        <w:pStyle w:val="afffffd"/>
        <w:rPr>
          <w:rFonts w:hint="eastAsia"/>
          <w:iCs/>
        </w:rPr>
      </w:pPr>
      <w:r>
        <w:rPr>
          <w:iCs/>
        </w:rPr>
        <w:tab/>
      </w:r>
      <w:r>
        <w:rPr>
          <w:rFonts w:hint="eastAsia"/>
          <w:iCs/>
        </w:rPr>
        <w:t>R</w:t>
      </w:r>
      <m:oMath>
        <m:r>
          <m:rPr>
            <m:sty m:val="p"/>
          </m:rPr>
          <w:rPr>
            <w:rFonts w:ascii="Cambria Math" w:hAnsi="Cambria Math" w:hint="eastAsia"/>
          </w:rPr>
          <m:t>=</m:t>
        </m:r>
        <m:r>
          <m:rPr>
            <m:sty m:val="p"/>
          </m:rPr>
          <w:rPr>
            <w:rFonts w:ascii="Cambria Math" w:hAnsi="Cambria Math" w:hint="eastAsia"/>
          </w:rPr>
          <m:t>（</m:t>
        </m:r>
        <m:f>
          <m:fPr>
            <m:ctrlPr>
              <w:rPr>
                <w:rFonts w:ascii="Cambria Math" w:hAnsi="Cambria Math" w:hint="eastAsia"/>
                <w:iCs/>
              </w:rPr>
            </m:ctrlPr>
          </m:fPr>
          <m:num>
            <m:r>
              <m:rPr>
                <m:sty m:val="p"/>
              </m:rPr>
              <w:rPr>
                <w:rFonts w:ascii="Cambria Math" w:hAnsi="Cambria Math" w:hint="eastAsia"/>
              </w:rPr>
              <m:t>1</m:t>
            </m:r>
          </m:num>
          <m:den>
            <m:r>
              <m:rPr>
                <m:sty m:val="p"/>
              </m:rPr>
              <w:rPr>
                <w:rFonts w:ascii="Cambria Math" w:hAnsi="Cambria Math" w:hint="eastAsia"/>
              </w:rPr>
              <m:t>4</m:t>
            </m:r>
            <m:r>
              <w:rPr>
                <w:rFonts w:ascii="Cambria Math" w:hAnsi="Cambria Math" w:hint="eastAsia"/>
              </w:rPr>
              <m:t>n</m:t>
            </m:r>
          </m:den>
        </m:f>
        <m:nary>
          <m:naryPr>
            <m:chr m:val="∑"/>
            <m:limLoc m:val="undOvr"/>
            <m:ctrlPr>
              <w:rPr>
                <w:rFonts w:ascii="Cambria Math" w:hAnsi="Cambria Math" w:hint="eastAsia"/>
                <w:iCs/>
              </w:rPr>
            </m:ctrlPr>
          </m:naryPr>
          <m:sub>
            <m:r>
              <w:rPr>
                <w:rFonts w:ascii="Cambria Math" w:hAnsi="Cambria Math" w:hint="eastAsia"/>
              </w:rPr>
              <m:t>i</m:t>
            </m:r>
            <m:r>
              <m:rPr>
                <m:sty m:val="p"/>
              </m:rPr>
              <w:rPr>
                <w:rFonts w:ascii="Cambria Math" w:hAnsi="Cambria Math" w:hint="eastAsia"/>
              </w:rPr>
              <m:t>=1</m:t>
            </m:r>
          </m:sub>
          <m:sup>
            <m:r>
              <w:rPr>
                <w:rFonts w:ascii="Cambria Math" w:hAnsi="Cambria Math" w:hint="eastAsia"/>
              </w:rPr>
              <m:t>n</m:t>
            </m:r>
          </m:sup>
          <m:e>
            <m:sSub>
              <m:sSubPr>
                <m:ctrlPr>
                  <w:rPr>
                    <w:rFonts w:ascii="Cambria Math" w:hAnsi="Cambria Math" w:hint="eastAsia"/>
                    <w:iCs/>
                  </w:rPr>
                </m:ctrlPr>
              </m:sSubPr>
              <m:e>
                <m:r>
                  <w:rPr>
                    <w:rFonts w:ascii="Cambria Math" w:hAnsi="Cambria Math" w:hint="eastAsia"/>
                  </w:rPr>
                  <m:t>q</m:t>
                </m:r>
              </m:e>
              <m:sub>
                <m:r>
                  <w:rPr>
                    <w:rFonts w:ascii="Cambria Math" w:hAnsi="Cambria Math" w:hint="eastAsia"/>
                  </w:rPr>
                  <m:t>i</m:t>
                </m:r>
              </m:sub>
            </m:sSub>
          </m:e>
        </m:nary>
        <m:r>
          <m:rPr>
            <m:sty m:val="p"/>
          </m:rPr>
          <w:rPr>
            <w:rFonts w:ascii="微软雅黑" w:eastAsia="微软雅黑" w:hAnsi="微软雅黑" w:cs="微软雅黑" w:hint="eastAsia"/>
          </w:rPr>
          <m:t>-</m:t>
        </m:r>
        <m:f>
          <m:fPr>
            <m:ctrlPr>
              <w:rPr>
                <w:rFonts w:ascii="Cambria Math" w:hAnsi="Cambria Math" w:hint="eastAsia"/>
                <w:iCs/>
              </w:rPr>
            </m:ctrlPr>
          </m:fPr>
          <m:num>
            <m:r>
              <m:rPr>
                <m:sty m:val="p"/>
              </m:rPr>
              <w:rPr>
                <w:rFonts w:ascii="Cambria Math" w:hAnsi="Cambria Math" w:hint="eastAsia"/>
              </w:rPr>
              <m:t>1</m:t>
            </m:r>
          </m:num>
          <m:den>
            <m:r>
              <m:rPr>
                <m:sty m:val="p"/>
              </m:rPr>
              <w:rPr>
                <w:rFonts w:ascii="Cambria Math" w:hAnsi="Cambria Math" w:hint="eastAsia"/>
              </w:rPr>
              <m:t>4</m:t>
            </m:r>
          </m:den>
        </m:f>
        <m:r>
          <m:rPr>
            <m:sty m:val="p"/>
          </m:rPr>
          <w:rPr>
            <w:rFonts w:ascii="Cambria Math" w:hAnsi="Cambria Math" w:hint="eastAsia"/>
          </w:rPr>
          <m:t>）×</m:t>
        </m:r>
      </m:oMath>
      <w:r>
        <w:rPr>
          <w:rFonts w:hint="eastAsia"/>
        </w:rPr>
        <w:t>100</w:t>
      </w:r>
      <w:r>
        <w:rPr>
          <w:iCs/>
        </w:rPr>
        <w:tab/>
      </w:r>
      <w:r>
        <w:rPr>
          <w:rFonts w:hint="eastAsia"/>
          <w:iCs/>
        </w:rPr>
        <w:t>（D.1）</w:t>
      </w:r>
    </w:p>
    <w:p w14:paraId="5CC17D8A" w14:textId="77777777" w:rsidR="00D838EE" w:rsidRDefault="00D838EE" w:rsidP="00D838EE">
      <w:pPr>
        <w:spacing w:line="276" w:lineRule="auto"/>
        <w:ind w:firstLineChars="200" w:firstLine="420"/>
        <w:rPr>
          <w:rFonts w:ascii="宋体" w:hAnsi="宋体" w:cs="宋体" w:hint="eastAsia"/>
          <w:iCs/>
        </w:rPr>
      </w:pPr>
      <w:r>
        <w:rPr>
          <w:rFonts w:ascii="宋体" w:hAnsi="宋体" w:cs="宋体" w:hint="eastAsia"/>
          <w:iCs/>
        </w:rPr>
        <w:t>式中：</w:t>
      </w:r>
    </w:p>
    <w:tbl>
      <w:tblPr>
        <w:tblStyle w:val="afffffffffd"/>
        <w:tblW w:w="0" w:type="auto"/>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
        <w:gridCol w:w="581"/>
        <w:gridCol w:w="8248"/>
      </w:tblGrid>
      <w:tr w:rsidR="00D838EE" w14:paraId="33A5636A" w14:textId="77777777" w:rsidTr="00C1256D">
        <w:tc>
          <w:tcPr>
            <w:tcW w:w="628" w:type="dxa"/>
          </w:tcPr>
          <w:p w14:paraId="05F9F506" w14:textId="77777777" w:rsidR="00D838EE" w:rsidRDefault="00D838EE" w:rsidP="00C1256D">
            <w:pPr>
              <w:spacing w:line="276" w:lineRule="auto"/>
              <w:jc w:val="right"/>
              <w:rPr>
                <w:rFonts w:ascii="宋体" w:hAnsi="宋体" w:cs="宋体" w:hint="eastAsia"/>
                <w:i/>
              </w:rPr>
            </w:pPr>
            <w:r>
              <w:rPr>
                <w:rFonts w:ascii="宋体" w:hAnsi="宋体" w:cs="宋体" w:hint="eastAsia"/>
                <w:i/>
              </w:rPr>
              <w:t>R</w:t>
            </w:r>
          </w:p>
        </w:tc>
        <w:tc>
          <w:tcPr>
            <w:tcW w:w="581" w:type="dxa"/>
          </w:tcPr>
          <w:p w14:paraId="61398B25" w14:textId="77777777" w:rsidR="00D838EE" w:rsidRDefault="00D838EE" w:rsidP="00C1256D">
            <w:pPr>
              <w:spacing w:line="276" w:lineRule="auto"/>
              <w:rPr>
                <w:rFonts w:ascii="宋体" w:hAnsi="宋体" w:cs="宋体" w:hint="eastAsia"/>
                <w:iCs/>
              </w:rPr>
            </w:pPr>
            <w:r>
              <w:rPr>
                <w:rFonts w:ascii="宋体" w:hAnsi="宋体" w:cs="宋体" w:hint="eastAsia"/>
                <w:iCs/>
              </w:rPr>
              <w:t>—</w:t>
            </w:r>
          </w:p>
        </w:tc>
        <w:tc>
          <w:tcPr>
            <w:tcW w:w="8248" w:type="dxa"/>
          </w:tcPr>
          <w:p w14:paraId="779BEB78" w14:textId="77777777" w:rsidR="00D838EE" w:rsidRDefault="00D838EE" w:rsidP="00C1256D">
            <w:pPr>
              <w:spacing w:line="276" w:lineRule="auto"/>
              <w:rPr>
                <w:rFonts w:ascii="宋体" w:hAnsi="宋体" w:cs="宋体" w:hint="eastAsia"/>
                <w:iCs/>
              </w:rPr>
            </w:pPr>
            <w:r>
              <w:rPr>
                <w:rFonts w:ascii="宋体" w:hAnsi="宋体" w:cs="宋体" w:hint="eastAsia"/>
                <w:iCs/>
              </w:rPr>
              <w:t>数据质量评价系数；</w:t>
            </w:r>
          </w:p>
        </w:tc>
      </w:tr>
      <w:tr w:rsidR="00D838EE" w14:paraId="323AA2D4" w14:textId="77777777" w:rsidTr="00C1256D">
        <w:tc>
          <w:tcPr>
            <w:tcW w:w="628" w:type="dxa"/>
          </w:tcPr>
          <w:p w14:paraId="6AE3A70E" w14:textId="77777777" w:rsidR="00D838EE" w:rsidRDefault="00D838EE" w:rsidP="00C1256D">
            <w:pPr>
              <w:spacing w:line="276" w:lineRule="auto"/>
              <w:jc w:val="right"/>
              <w:rPr>
                <w:rFonts w:ascii="宋体" w:hAnsi="宋体" w:cs="宋体" w:hint="eastAsia"/>
                <w:i/>
              </w:rPr>
            </w:pPr>
            <w:r>
              <w:rPr>
                <w:rFonts w:ascii="宋体" w:hAnsi="宋体" w:cs="宋体" w:hint="eastAsia"/>
                <w:i/>
              </w:rPr>
              <w:t>n</w:t>
            </w:r>
          </w:p>
        </w:tc>
        <w:tc>
          <w:tcPr>
            <w:tcW w:w="581" w:type="dxa"/>
          </w:tcPr>
          <w:p w14:paraId="3A8CC437" w14:textId="77777777" w:rsidR="00D838EE" w:rsidRDefault="00D838EE" w:rsidP="00C1256D">
            <w:pPr>
              <w:spacing w:line="276" w:lineRule="auto"/>
              <w:rPr>
                <w:rFonts w:ascii="宋体" w:hAnsi="宋体" w:cs="宋体" w:hint="eastAsia"/>
                <w:iCs/>
              </w:rPr>
            </w:pPr>
            <w:r>
              <w:rPr>
                <w:rFonts w:ascii="宋体" w:hAnsi="宋体" w:cs="宋体" w:hint="eastAsia"/>
                <w:iCs/>
              </w:rPr>
              <w:t>—</w:t>
            </w:r>
          </w:p>
        </w:tc>
        <w:tc>
          <w:tcPr>
            <w:tcW w:w="8248" w:type="dxa"/>
          </w:tcPr>
          <w:p w14:paraId="45503CD5" w14:textId="77777777" w:rsidR="00D838EE" w:rsidRDefault="00D838EE" w:rsidP="00C1256D">
            <w:pPr>
              <w:spacing w:line="276" w:lineRule="auto"/>
              <w:rPr>
                <w:rFonts w:ascii="宋体" w:hAnsi="宋体" w:cs="宋体" w:hint="eastAsia"/>
                <w:iCs/>
              </w:rPr>
            </w:pPr>
            <w:r>
              <w:rPr>
                <w:rFonts w:ascii="宋体" w:hAnsi="宋体" w:cs="宋体" w:hint="eastAsia"/>
                <w:iCs/>
              </w:rPr>
              <w:t>评价指标数量，本文件中n为5；</w:t>
            </w:r>
          </w:p>
        </w:tc>
      </w:tr>
      <w:tr w:rsidR="00D838EE" w14:paraId="4B381921" w14:textId="77777777" w:rsidTr="00C1256D">
        <w:tc>
          <w:tcPr>
            <w:tcW w:w="628" w:type="dxa"/>
          </w:tcPr>
          <w:p w14:paraId="0E8564A1" w14:textId="77777777" w:rsidR="00D838EE" w:rsidRDefault="00D838EE" w:rsidP="00C1256D">
            <w:pPr>
              <w:spacing w:line="276" w:lineRule="auto"/>
              <w:jc w:val="right"/>
              <w:rPr>
                <w:rFonts w:ascii="宋体" w:hAnsi="宋体" w:cs="宋体" w:hint="eastAsia"/>
                <w:i/>
              </w:rPr>
            </w:pPr>
            <w:r>
              <w:rPr>
                <w:rFonts w:ascii="宋体" w:hAnsi="宋体" w:cs="宋体" w:hint="eastAsia"/>
                <w:i/>
              </w:rPr>
              <w:t>qi</w:t>
            </w:r>
          </w:p>
        </w:tc>
        <w:tc>
          <w:tcPr>
            <w:tcW w:w="581" w:type="dxa"/>
          </w:tcPr>
          <w:p w14:paraId="2E721E26" w14:textId="77777777" w:rsidR="00D838EE" w:rsidRDefault="00D838EE" w:rsidP="00C1256D">
            <w:pPr>
              <w:spacing w:line="276" w:lineRule="auto"/>
              <w:rPr>
                <w:rFonts w:ascii="宋体" w:hAnsi="宋体" w:cs="宋体" w:hint="eastAsia"/>
                <w:iCs/>
              </w:rPr>
            </w:pPr>
            <w:r>
              <w:rPr>
                <w:rFonts w:ascii="宋体" w:hAnsi="宋体" w:cs="宋体" w:hint="eastAsia"/>
                <w:iCs/>
              </w:rPr>
              <w:t>—</w:t>
            </w:r>
          </w:p>
        </w:tc>
        <w:tc>
          <w:tcPr>
            <w:tcW w:w="8248" w:type="dxa"/>
          </w:tcPr>
          <w:p w14:paraId="6AFB7157" w14:textId="77777777" w:rsidR="00D838EE" w:rsidRDefault="00D838EE" w:rsidP="00C1256D">
            <w:pPr>
              <w:spacing w:line="276" w:lineRule="auto"/>
              <w:rPr>
                <w:rFonts w:ascii="宋体" w:hAnsi="宋体" w:cs="宋体" w:hint="eastAsia"/>
                <w:iCs/>
              </w:rPr>
            </w:pPr>
            <w:r>
              <w:rPr>
                <w:rFonts w:ascii="宋体" w:hAnsi="宋体" w:cs="宋体" w:hint="eastAsia"/>
                <w:iCs/>
              </w:rPr>
              <w:t>每个评价指标分值。</w:t>
            </w:r>
          </w:p>
        </w:tc>
      </w:tr>
    </w:tbl>
    <w:p w14:paraId="17FE7C35" w14:textId="77777777" w:rsidR="00D838EE" w:rsidRDefault="00D838EE" w:rsidP="00D838EE">
      <w:pPr>
        <w:pStyle w:val="affffc"/>
        <w:ind w:firstLine="420"/>
        <w:sectPr w:rsidR="00D838EE" w:rsidSect="00A8148E">
          <w:pgSz w:w="11906" w:h="16838" w:code="9"/>
          <w:pgMar w:top="1928" w:right="1134" w:bottom="1134" w:left="1134" w:header="1418" w:footer="1134" w:gutter="284"/>
          <w:cols w:space="425"/>
          <w:formProt w:val="0"/>
          <w:docGrid w:linePitch="312"/>
        </w:sectPr>
      </w:pPr>
    </w:p>
    <w:p w14:paraId="164FE86E" w14:textId="77777777" w:rsidR="00D838EE" w:rsidRDefault="00D838EE" w:rsidP="00D838EE">
      <w:pPr>
        <w:pStyle w:val="af9"/>
        <w:rPr>
          <w:rFonts w:hint="eastAsia"/>
        </w:rPr>
      </w:pPr>
    </w:p>
    <w:p w14:paraId="70E6582C" w14:textId="77777777" w:rsidR="00D838EE" w:rsidRDefault="00D838EE" w:rsidP="00D838EE">
      <w:pPr>
        <w:pStyle w:val="aff"/>
      </w:pPr>
    </w:p>
    <w:p w14:paraId="03DF7CA3" w14:textId="19055F52" w:rsidR="00D838EE" w:rsidRDefault="00D838EE" w:rsidP="00D838EE">
      <w:pPr>
        <w:pStyle w:val="aff4"/>
        <w:spacing w:after="120"/>
      </w:pPr>
      <w:r>
        <w:br/>
      </w:r>
      <w:bookmarkStart w:id="118" w:name="_Toc186558879"/>
      <w:r>
        <w:rPr>
          <w:rFonts w:hint="eastAsia"/>
        </w:rPr>
        <w:t>（资料性）</w:t>
      </w:r>
      <w:r>
        <w:br/>
      </w:r>
      <w:r>
        <w:rPr>
          <w:rFonts w:hint="eastAsia"/>
        </w:rPr>
        <w:t>GWP参考值</w:t>
      </w:r>
      <w:bookmarkEnd w:id="118"/>
    </w:p>
    <w:p w14:paraId="07393536" w14:textId="6A549BBA" w:rsidR="00D838EE" w:rsidRPr="00D838EE" w:rsidRDefault="00D838EE" w:rsidP="00D838EE">
      <w:pPr>
        <w:pStyle w:val="affffc"/>
        <w:ind w:firstLine="420"/>
      </w:pPr>
      <w:r>
        <w:rPr>
          <w:rFonts w:hint="eastAsia"/>
        </w:rPr>
        <w:t>温室气体全球变暖潜势见表E.1。</w:t>
      </w:r>
    </w:p>
    <w:p w14:paraId="4A03A791" w14:textId="5AE3134E" w:rsidR="00D838EE" w:rsidRDefault="00D838EE" w:rsidP="00D838EE">
      <w:pPr>
        <w:pStyle w:val="aff0"/>
        <w:spacing w:before="120" w:after="120"/>
      </w:pPr>
      <w:r>
        <w:rPr>
          <w:rFonts w:hint="eastAsia"/>
        </w:rPr>
        <w:t>部分GHG的GWP</w:t>
      </w:r>
    </w:p>
    <w:tbl>
      <w:tblPr>
        <w:tblStyle w:val="TableNormal"/>
        <w:tblW w:w="4999"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114"/>
        <w:gridCol w:w="3116"/>
        <w:gridCol w:w="3116"/>
      </w:tblGrid>
      <w:tr w:rsidR="00D838EE" w14:paraId="455FE20E" w14:textId="77777777" w:rsidTr="00C1256D">
        <w:trPr>
          <w:trHeight w:val="321"/>
        </w:trPr>
        <w:tc>
          <w:tcPr>
            <w:tcW w:w="1666" w:type="pct"/>
          </w:tcPr>
          <w:p w14:paraId="643008F3" w14:textId="77777777" w:rsidR="00D838EE" w:rsidRDefault="00D838EE" w:rsidP="00C1256D">
            <w:pPr>
              <w:pStyle w:val="TableText"/>
              <w:spacing w:before="55" w:line="240" w:lineRule="auto"/>
              <w:ind w:left="695"/>
              <w:rPr>
                <w:rFonts w:hint="eastAsia"/>
                <w:sz w:val="21"/>
                <w:szCs w:val="21"/>
              </w:rPr>
            </w:pPr>
            <w:bookmarkStart w:id="119" w:name="_Hlk186547662"/>
            <w:proofErr w:type="spellStart"/>
            <w:r>
              <w:rPr>
                <w:rFonts w:hint="eastAsia"/>
                <w:spacing w:val="-2"/>
                <w:sz w:val="21"/>
                <w:szCs w:val="21"/>
              </w:rPr>
              <w:t>气体名称</w:t>
            </w:r>
            <w:proofErr w:type="spellEnd"/>
          </w:p>
        </w:tc>
        <w:tc>
          <w:tcPr>
            <w:tcW w:w="1667" w:type="pct"/>
          </w:tcPr>
          <w:p w14:paraId="21D42F1E" w14:textId="77777777" w:rsidR="00D838EE" w:rsidRDefault="00D838EE" w:rsidP="00C1256D">
            <w:pPr>
              <w:pStyle w:val="TableText"/>
              <w:spacing w:before="56" w:line="240" w:lineRule="auto"/>
              <w:ind w:left="845"/>
              <w:rPr>
                <w:rFonts w:hint="eastAsia"/>
                <w:sz w:val="21"/>
                <w:szCs w:val="21"/>
              </w:rPr>
            </w:pPr>
            <w:proofErr w:type="spellStart"/>
            <w:r>
              <w:rPr>
                <w:rFonts w:hint="eastAsia"/>
                <w:spacing w:val="-2"/>
                <w:sz w:val="21"/>
                <w:szCs w:val="21"/>
              </w:rPr>
              <w:t>化学分子式</w:t>
            </w:r>
            <w:proofErr w:type="spellEnd"/>
          </w:p>
        </w:tc>
        <w:tc>
          <w:tcPr>
            <w:tcW w:w="1667" w:type="pct"/>
          </w:tcPr>
          <w:p w14:paraId="64204765" w14:textId="77777777" w:rsidR="00D838EE" w:rsidRDefault="00D838EE" w:rsidP="00C1256D">
            <w:pPr>
              <w:pStyle w:val="TableText"/>
              <w:spacing w:before="55" w:line="240" w:lineRule="auto"/>
              <w:ind w:left="503"/>
              <w:rPr>
                <w:rFonts w:hint="eastAsia"/>
                <w:sz w:val="21"/>
                <w:szCs w:val="21"/>
                <w:lang w:eastAsia="zh-CN"/>
              </w:rPr>
            </w:pPr>
            <w:r>
              <w:rPr>
                <w:rFonts w:hint="eastAsia"/>
                <w:spacing w:val="-2"/>
                <w:sz w:val="21"/>
                <w:szCs w:val="21"/>
                <w:lang w:eastAsia="zh-CN"/>
              </w:rPr>
              <w:t>100年的GWP(截至出版时)</w:t>
            </w:r>
          </w:p>
        </w:tc>
      </w:tr>
      <w:tr w:rsidR="00D838EE" w14:paraId="6C37BD5A" w14:textId="77777777" w:rsidTr="00C1256D">
        <w:trPr>
          <w:trHeight w:val="316"/>
        </w:trPr>
        <w:tc>
          <w:tcPr>
            <w:tcW w:w="1666" w:type="pct"/>
          </w:tcPr>
          <w:p w14:paraId="0A70104D" w14:textId="77777777" w:rsidR="00D838EE" w:rsidRDefault="00D838EE" w:rsidP="00C1256D">
            <w:pPr>
              <w:pStyle w:val="TableText"/>
              <w:spacing w:before="51" w:line="240" w:lineRule="auto"/>
              <w:ind w:left="697"/>
              <w:rPr>
                <w:rFonts w:hint="eastAsia"/>
                <w:sz w:val="21"/>
                <w:szCs w:val="21"/>
              </w:rPr>
            </w:pPr>
            <w:proofErr w:type="spellStart"/>
            <w:r>
              <w:rPr>
                <w:rFonts w:hint="eastAsia"/>
                <w:spacing w:val="-3"/>
                <w:sz w:val="21"/>
                <w:szCs w:val="21"/>
              </w:rPr>
              <w:t>二氧化碳</w:t>
            </w:r>
            <w:proofErr w:type="spellEnd"/>
          </w:p>
        </w:tc>
        <w:tc>
          <w:tcPr>
            <w:tcW w:w="1667" w:type="pct"/>
          </w:tcPr>
          <w:p w14:paraId="082E0BF4" w14:textId="77777777" w:rsidR="00D838EE" w:rsidRDefault="00D838EE" w:rsidP="00C1256D">
            <w:pPr>
              <w:spacing w:before="90" w:line="240" w:lineRule="auto"/>
              <w:ind w:left="1184"/>
              <w:rPr>
                <w:rFonts w:ascii="宋体" w:hAnsi="宋体" w:cs="宋体" w:hint="eastAsia"/>
              </w:rPr>
            </w:pPr>
            <w:r>
              <w:rPr>
                <w:rFonts w:ascii="宋体" w:hAnsi="宋体" w:cs="宋体" w:hint="eastAsia"/>
                <w:color w:val="221F1F"/>
              </w:rPr>
              <w:t>CO</w:t>
            </w:r>
            <w:r>
              <w:rPr>
                <w:rFonts w:ascii="宋体" w:hAnsi="宋体" w:cs="宋体" w:hint="eastAsia"/>
                <w:color w:val="221F1F"/>
                <w:position w:val="-1"/>
                <w:vertAlign w:val="subscript"/>
              </w:rPr>
              <w:t>2</w:t>
            </w:r>
          </w:p>
        </w:tc>
        <w:tc>
          <w:tcPr>
            <w:tcW w:w="1667" w:type="pct"/>
          </w:tcPr>
          <w:p w14:paraId="698D4909" w14:textId="77777777" w:rsidR="00D838EE" w:rsidRDefault="00D838EE" w:rsidP="00C1256D">
            <w:pPr>
              <w:spacing w:before="90" w:line="240" w:lineRule="auto"/>
              <w:ind w:left="1645"/>
              <w:rPr>
                <w:rFonts w:ascii="宋体" w:hAnsi="宋体" w:cs="宋体" w:hint="eastAsia"/>
              </w:rPr>
            </w:pPr>
            <w:r>
              <w:rPr>
                <w:rFonts w:ascii="宋体" w:hAnsi="宋体" w:cs="宋体" w:hint="eastAsia"/>
              </w:rPr>
              <w:t>1</w:t>
            </w:r>
          </w:p>
        </w:tc>
      </w:tr>
      <w:tr w:rsidR="00D838EE" w14:paraId="665FC563" w14:textId="77777777" w:rsidTr="00C1256D">
        <w:trPr>
          <w:trHeight w:val="316"/>
        </w:trPr>
        <w:tc>
          <w:tcPr>
            <w:tcW w:w="1666" w:type="pct"/>
          </w:tcPr>
          <w:p w14:paraId="316812CB" w14:textId="77777777" w:rsidR="00D838EE" w:rsidRDefault="00D838EE" w:rsidP="00C1256D">
            <w:pPr>
              <w:pStyle w:val="TableText"/>
              <w:spacing w:before="52" w:line="240" w:lineRule="auto"/>
              <w:ind w:left="932"/>
              <w:rPr>
                <w:rFonts w:hint="eastAsia"/>
                <w:sz w:val="21"/>
                <w:szCs w:val="21"/>
              </w:rPr>
            </w:pPr>
            <w:proofErr w:type="spellStart"/>
            <w:r>
              <w:rPr>
                <w:rFonts w:hint="eastAsia"/>
                <w:color w:val="221F1F"/>
                <w:spacing w:val="-9"/>
                <w:sz w:val="21"/>
                <w:szCs w:val="21"/>
              </w:rPr>
              <w:t>甲烷</w:t>
            </w:r>
            <w:proofErr w:type="spellEnd"/>
          </w:p>
        </w:tc>
        <w:tc>
          <w:tcPr>
            <w:tcW w:w="1667" w:type="pct"/>
          </w:tcPr>
          <w:p w14:paraId="00A5BB35" w14:textId="77777777" w:rsidR="00D838EE" w:rsidRDefault="00D838EE" w:rsidP="00C1256D">
            <w:pPr>
              <w:spacing w:before="91" w:line="240" w:lineRule="auto"/>
              <w:ind w:left="1184"/>
              <w:rPr>
                <w:rFonts w:ascii="宋体" w:hAnsi="宋体" w:cs="宋体" w:hint="eastAsia"/>
              </w:rPr>
            </w:pPr>
            <w:r>
              <w:rPr>
                <w:rFonts w:ascii="宋体" w:hAnsi="宋体" w:cs="宋体" w:hint="eastAsia"/>
                <w:color w:val="221F1F"/>
              </w:rPr>
              <w:t>CH</w:t>
            </w:r>
            <w:r>
              <w:rPr>
                <w:rFonts w:ascii="宋体" w:hAnsi="宋体" w:cs="宋体" w:hint="eastAsia"/>
                <w:color w:val="221F1F"/>
                <w:position w:val="-1"/>
                <w:vertAlign w:val="subscript"/>
              </w:rPr>
              <w:t>4</w:t>
            </w:r>
          </w:p>
        </w:tc>
        <w:tc>
          <w:tcPr>
            <w:tcW w:w="1667" w:type="pct"/>
          </w:tcPr>
          <w:p w14:paraId="710BA257" w14:textId="77777777" w:rsidR="00D838EE" w:rsidRDefault="00D838EE" w:rsidP="00C1256D">
            <w:pPr>
              <w:spacing w:before="90" w:line="240" w:lineRule="auto"/>
              <w:ind w:left="1495"/>
              <w:rPr>
                <w:rFonts w:ascii="宋体" w:hAnsi="宋体" w:cs="宋体" w:hint="eastAsia"/>
              </w:rPr>
            </w:pPr>
            <w:r>
              <w:rPr>
                <w:rFonts w:ascii="宋体" w:hAnsi="宋体" w:cs="宋体" w:hint="eastAsia"/>
                <w:spacing w:val="-1"/>
              </w:rPr>
              <w:t>27.9</w:t>
            </w:r>
          </w:p>
        </w:tc>
      </w:tr>
      <w:tr w:rsidR="00D838EE" w14:paraId="0EC4AA51" w14:textId="77777777" w:rsidTr="00C1256D">
        <w:trPr>
          <w:trHeight w:val="316"/>
        </w:trPr>
        <w:tc>
          <w:tcPr>
            <w:tcW w:w="1666" w:type="pct"/>
          </w:tcPr>
          <w:p w14:paraId="03244DFF" w14:textId="77777777" w:rsidR="00D838EE" w:rsidRDefault="00D838EE" w:rsidP="00C1256D">
            <w:pPr>
              <w:pStyle w:val="TableText"/>
              <w:spacing w:before="52" w:line="240" w:lineRule="auto"/>
              <w:ind w:left="695"/>
              <w:rPr>
                <w:rFonts w:hint="eastAsia"/>
                <w:sz w:val="21"/>
                <w:szCs w:val="21"/>
              </w:rPr>
            </w:pPr>
            <w:proofErr w:type="spellStart"/>
            <w:r>
              <w:rPr>
                <w:rFonts w:hint="eastAsia"/>
                <w:spacing w:val="-2"/>
                <w:sz w:val="21"/>
                <w:szCs w:val="21"/>
              </w:rPr>
              <w:t>氧化亚氮</w:t>
            </w:r>
            <w:proofErr w:type="spellEnd"/>
          </w:p>
        </w:tc>
        <w:tc>
          <w:tcPr>
            <w:tcW w:w="1667" w:type="pct"/>
          </w:tcPr>
          <w:p w14:paraId="22D0D9C0" w14:textId="77777777" w:rsidR="00D838EE" w:rsidRDefault="00D838EE" w:rsidP="00C1256D">
            <w:pPr>
              <w:spacing w:before="91" w:line="240" w:lineRule="auto"/>
              <w:ind w:left="1169"/>
              <w:rPr>
                <w:rFonts w:ascii="宋体" w:hAnsi="宋体" w:cs="宋体" w:hint="eastAsia"/>
              </w:rPr>
            </w:pPr>
            <w:r>
              <w:rPr>
                <w:rFonts w:ascii="宋体" w:hAnsi="宋体" w:cs="宋体" w:hint="eastAsia"/>
                <w:spacing w:val="3"/>
              </w:rPr>
              <w:t>N</w:t>
            </w:r>
            <w:r>
              <w:rPr>
                <w:rFonts w:ascii="宋体" w:hAnsi="宋体" w:cs="宋体" w:hint="eastAsia"/>
                <w:spacing w:val="3"/>
                <w:position w:val="-1"/>
                <w:vertAlign w:val="subscript"/>
              </w:rPr>
              <w:t>2</w:t>
            </w:r>
            <w:r>
              <w:rPr>
                <w:rFonts w:ascii="宋体" w:hAnsi="宋体" w:cs="宋体" w:hint="eastAsia"/>
                <w:spacing w:val="3"/>
              </w:rPr>
              <w:t>O</w:t>
            </w:r>
          </w:p>
        </w:tc>
        <w:tc>
          <w:tcPr>
            <w:tcW w:w="1667" w:type="pct"/>
          </w:tcPr>
          <w:p w14:paraId="413E5160" w14:textId="77777777" w:rsidR="00D838EE" w:rsidRDefault="00D838EE" w:rsidP="00C1256D">
            <w:pPr>
              <w:spacing w:before="91" w:line="240" w:lineRule="auto"/>
              <w:ind w:left="1521"/>
              <w:rPr>
                <w:rFonts w:ascii="宋体" w:hAnsi="宋体" w:cs="宋体" w:hint="eastAsia"/>
              </w:rPr>
            </w:pPr>
            <w:r>
              <w:rPr>
                <w:rFonts w:ascii="宋体" w:hAnsi="宋体" w:cs="宋体" w:hint="eastAsia"/>
                <w:spacing w:val="-1"/>
              </w:rPr>
              <w:t>273</w:t>
            </w:r>
          </w:p>
        </w:tc>
      </w:tr>
      <w:tr w:rsidR="00D838EE" w14:paraId="3E92390D" w14:textId="77777777" w:rsidTr="00C1256D">
        <w:trPr>
          <w:trHeight w:val="319"/>
        </w:trPr>
        <w:tc>
          <w:tcPr>
            <w:tcW w:w="1666" w:type="pct"/>
          </w:tcPr>
          <w:p w14:paraId="29C6A21F" w14:textId="77777777" w:rsidR="00D838EE" w:rsidRDefault="00D838EE" w:rsidP="00C1256D">
            <w:pPr>
              <w:pStyle w:val="TableText"/>
              <w:spacing w:before="55" w:line="240" w:lineRule="auto"/>
              <w:ind w:left="694"/>
              <w:rPr>
                <w:rFonts w:hint="eastAsia"/>
                <w:sz w:val="21"/>
                <w:szCs w:val="21"/>
              </w:rPr>
            </w:pPr>
            <w:proofErr w:type="spellStart"/>
            <w:r>
              <w:rPr>
                <w:rFonts w:hint="eastAsia"/>
                <w:spacing w:val="-2"/>
                <w:sz w:val="21"/>
                <w:szCs w:val="21"/>
              </w:rPr>
              <w:t>三氟化氮</w:t>
            </w:r>
            <w:proofErr w:type="spellEnd"/>
          </w:p>
        </w:tc>
        <w:tc>
          <w:tcPr>
            <w:tcW w:w="1667" w:type="pct"/>
          </w:tcPr>
          <w:p w14:paraId="444637AF" w14:textId="77777777" w:rsidR="00D838EE" w:rsidRDefault="00D838EE" w:rsidP="00C1256D">
            <w:pPr>
              <w:spacing w:before="97" w:line="240" w:lineRule="auto"/>
              <w:ind w:left="1186"/>
              <w:rPr>
                <w:rFonts w:ascii="宋体" w:hAnsi="宋体" w:cs="宋体" w:hint="eastAsia"/>
              </w:rPr>
            </w:pPr>
            <w:r>
              <w:rPr>
                <w:rFonts w:ascii="宋体" w:hAnsi="宋体" w:cs="宋体" w:hint="eastAsia"/>
              </w:rPr>
              <w:t>NF</w:t>
            </w:r>
            <w:r>
              <w:rPr>
                <w:rFonts w:ascii="宋体" w:hAnsi="宋体" w:cs="宋体" w:hint="eastAsia"/>
                <w:spacing w:val="9"/>
                <w:position w:val="-1"/>
                <w:vertAlign w:val="subscript"/>
              </w:rPr>
              <w:t>3</w:t>
            </w:r>
          </w:p>
        </w:tc>
        <w:tc>
          <w:tcPr>
            <w:tcW w:w="1667" w:type="pct"/>
          </w:tcPr>
          <w:p w14:paraId="54D305CC" w14:textId="77777777" w:rsidR="00D838EE" w:rsidRDefault="00D838EE" w:rsidP="00C1256D">
            <w:pPr>
              <w:spacing w:before="91" w:line="240" w:lineRule="auto"/>
              <w:ind w:left="1410"/>
              <w:rPr>
                <w:rFonts w:ascii="宋体" w:hAnsi="宋体" w:cs="宋体" w:hint="eastAsia"/>
              </w:rPr>
            </w:pPr>
            <w:r>
              <w:rPr>
                <w:rFonts w:ascii="宋体" w:hAnsi="宋体" w:cs="宋体" w:hint="eastAsia"/>
                <w:color w:val="221F1F"/>
                <w:spacing w:val="-3"/>
              </w:rPr>
              <w:t>17,400</w:t>
            </w:r>
          </w:p>
        </w:tc>
      </w:tr>
      <w:tr w:rsidR="00D838EE" w14:paraId="137216E6" w14:textId="77777777" w:rsidTr="00C1256D">
        <w:trPr>
          <w:trHeight w:val="316"/>
        </w:trPr>
        <w:tc>
          <w:tcPr>
            <w:tcW w:w="1666" w:type="pct"/>
          </w:tcPr>
          <w:p w14:paraId="0AA38EAD" w14:textId="77777777" w:rsidR="00D838EE" w:rsidRDefault="00D838EE" w:rsidP="00C1256D">
            <w:pPr>
              <w:pStyle w:val="TableText"/>
              <w:spacing w:before="52" w:line="240" w:lineRule="auto"/>
              <w:ind w:left="696"/>
              <w:rPr>
                <w:rFonts w:hint="eastAsia"/>
                <w:sz w:val="21"/>
                <w:szCs w:val="21"/>
              </w:rPr>
            </w:pPr>
            <w:proofErr w:type="spellStart"/>
            <w:r>
              <w:rPr>
                <w:rFonts w:hint="eastAsia"/>
                <w:spacing w:val="-2"/>
                <w:sz w:val="21"/>
                <w:szCs w:val="21"/>
              </w:rPr>
              <w:t>六氟化硫</w:t>
            </w:r>
            <w:proofErr w:type="spellEnd"/>
          </w:p>
        </w:tc>
        <w:tc>
          <w:tcPr>
            <w:tcW w:w="1667" w:type="pct"/>
          </w:tcPr>
          <w:p w14:paraId="3FA54C5A" w14:textId="77777777" w:rsidR="00D838EE" w:rsidRDefault="00D838EE" w:rsidP="00C1256D">
            <w:pPr>
              <w:spacing w:before="92" w:line="240" w:lineRule="auto"/>
              <w:ind w:left="1219"/>
              <w:rPr>
                <w:rFonts w:ascii="宋体" w:hAnsi="宋体" w:cs="宋体" w:hint="eastAsia"/>
              </w:rPr>
            </w:pPr>
            <w:r>
              <w:rPr>
                <w:rFonts w:ascii="宋体" w:hAnsi="宋体" w:cs="宋体" w:hint="eastAsia"/>
                <w:spacing w:val="-3"/>
              </w:rPr>
              <w:t>SF</w:t>
            </w:r>
            <w:r>
              <w:rPr>
                <w:rFonts w:ascii="宋体" w:hAnsi="宋体" w:cs="宋体" w:hint="eastAsia"/>
                <w:spacing w:val="-3"/>
                <w:position w:val="-1"/>
                <w:vertAlign w:val="subscript"/>
              </w:rPr>
              <w:t>6</w:t>
            </w:r>
          </w:p>
        </w:tc>
        <w:tc>
          <w:tcPr>
            <w:tcW w:w="1667" w:type="pct"/>
          </w:tcPr>
          <w:p w14:paraId="436EF9CD" w14:textId="77777777" w:rsidR="00D838EE" w:rsidRDefault="00D838EE" w:rsidP="00C1256D">
            <w:pPr>
              <w:spacing w:before="91" w:line="240" w:lineRule="auto"/>
              <w:ind w:left="1416"/>
              <w:rPr>
                <w:rFonts w:ascii="宋体" w:hAnsi="宋体" w:cs="宋体" w:hint="eastAsia"/>
              </w:rPr>
            </w:pPr>
            <w:r>
              <w:rPr>
                <w:rFonts w:ascii="宋体" w:hAnsi="宋体" w:cs="宋体" w:hint="eastAsia"/>
                <w:spacing w:val="-1"/>
              </w:rPr>
              <w:t>25200</w:t>
            </w:r>
          </w:p>
        </w:tc>
      </w:tr>
      <w:tr w:rsidR="00D838EE" w14:paraId="67A863F1" w14:textId="77777777" w:rsidTr="00C1256D">
        <w:trPr>
          <w:trHeight w:val="317"/>
        </w:trPr>
        <w:tc>
          <w:tcPr>
            <w:tcW w:w="5000" w:type="pct"/>
            <w:gridSpan w:val="3"/>
          </w:tcPr>
          <w:p w14:paraId="1AE53ED6" w14:textId="77777777" w:rsidR="00D838EE" w:rsidRDefault="00D838EE" w:rsidP="00C1256D">
            <w:pPr>
              <w:pStyle w:val="TableText"/>
              <w:spacing w:before="54" w:line="240" w:lineRule="auto"/>
              <w:jc w:val="center"/>
              <w:rPr>
                <w:rFonts w:hint="eastAsia"/>
                <w:sz w:val="21"/>
                <w:szCs w:val="21"/>
                <w:lang w:eastAsia="zh-CN"/>
              </w:rPr>
            </w:pPr>
            <w:r>
              <w:rPr>
                <w:rFonts w:hint="eastAsia"/>
                <w:spacing w:val="-1"/>
                <w:sz w:val="21"/>
                <w:szCs w:val="21"/>
                <w:lang w:eastAsia="zh-CN"/>
              </w:rPr>
              <w:t>氢氟碳化物（HFCs）</w:t>
            </w:r>
          </w:p>
        </w:tc>
      </w:tr>
      <w:tr w:rsidR="00D838EE" w14:paraId="4552DF2F" w14:textId="77777777" w:rsidTr="00C1256D">
        <w:trPr>
          <w:trHeight w:val="317"/>
        </w:trPr>
        <w:tc>
          <w:tcPr>
            <w:tcW w:w="1666" w:type="pct"/>
          </w:tcPr>
          <w:p w14:paraId="420F0A57" w14:textId="77777777" w:rsidR="00D838EE" w:rsidRDefault="00D838EE" w:rsidP="00C1256D">
            <w:pPr>
              <w:spacing w:before="92" w:line="240" w:lineRule="auto"/>
              <w:ind w:left="766"/>
              <w:rPr>
                <w:rFonts w:ascii="宋体" w:hAnsi="宋体" w:cs="宋体" w:hint="eastAsia"/>
              </w:rPr>
            </w:pPr>
            <w:r>
              <w:rPr>
                <w:rFonts w:ascii="宋体" w:hAnsi="宋体" w:cs="宋体" w:hint="eastAsia"/>
                <w:spacing w:val="-1"/>
              </w:rPr>
              <w:t>HFC-23</w:t>
            </w:r>
          </w:p>
        </w:tc>
        <w:tc>
          <w:tcPr>
            <w:tcW w:w="1667" w:type="pct"/>
          </w:tcPr>
          <w:p w14:paraId="560C73C3" w14:textId="77777777" w:rsidR="00D838EE" w:rsidRDefault="00D838EE" w:rsidP="00C1256D">
            <w:pPr>
              <w:spacing w:before="93" w:line="240" w:lineRule="auto"/>
              <w:ind w:left="1127"/>
              <w:rPr>
                <w:rFonts w:ascii="宋体" w:hAnsi="宋体" w:cs="宋体" w:hint="eastAsia"/>
              </w:rPr>
            </w:pPr>
            <w:r>
              <w:rPr>
                <w:rFonts w:ascii="宋体" w:hAnsi="宋体" w:cs="宋体" w:hint="eastAsia"/>
                <w:spacing w:val="-1"/>
              </w:rPr>
              <w:t>CHF</w:t>
            </w:r>
            <w:r>
              <w:rPr>
                <w:rFonts w:ascii="宋体" w:hAnsi="宋体" w:cs="宋体" w:hint="eastAsia"/>
                <w:spacing w:val="-1"/>
                <w:position w:val="-1"/>
                <w:vertAlign w:val="subscript"/>
              </w:rPr>
              <w:t>3</w:t>
            </w:r>
          </w:p>
        </w:tc>
        <w:tc>
          <w:tcPr>
            <w:tcW w:w="1667" w:type="pct"/>
          </w:tcPr>
          <w:p w14:paraId="36C1D69C" w14:textId="77777777" w:rsidR="00D838EE" w:rsidRDefault="00D838EE" w:rsidP="00C1256D">
            <w:pPr>
              <w:spacing w:before="92" w:line="240" w:lineRule="auto"/>
              <w:ind w:left="1436"/>
              <w:rPr>
                <w:rFonts w:ascii="宋体" w:hAnsi="宋体" w:cs="宋体" w:hint="eastAsia"/>
              </w:rPr>
            </w:pPr>
            <w:r>
              <w:rPr>
                <w:rFonts w:ascii="宋体" w:hAnsi="宋体" w:cs="宋体" w:hint="eastAsia"/>
                <w:color w:val="221F1F"/>
                <w:spacing w:val="-4"/>
              </w:rPr>
              <w:t>14600</w:t>
            </w:r>
          </w:p>
        </w:tc>
      </w:tr>
      <w:tr w:rsidR="00D838EE" w14:paraId="74918BEC" w14:textId="77777777" w:rsidTr="00C1256D">
        <w:trPr>
          <w:trHeight w:val="316"/>
        </w:trPr>
        <w:tc>
          <w:tcPr>
            <w:tcW w:w="1666" w:type="pct"/>
          </w:tcPr>
          <w:p w14:paraId="1748F6FA" w14:textId="77777777" w:rsidR="00D838EE" w:rsidRDefault="00D838EE" w:rsidP="00C1256D">
            <w:pPr>
              <w:spacing w:before="92" w:line="240" w:lineRule="auto"/>
              <w:ind w:left="766"/>
              <w:rPr>
                <w:rFonts w:ascii="宋体" w:hAnsi="宋体" w:cs="宋体" w:hint="eastAsia"/>
              </w:rPr>
            </w:pPr>
            <w:r>
              <w:rPr>
                <w:rFonts w:ascii="宋体" w:hAnsi="宋体" w:cs="宋体" w:hint="eastAsia"/>
                <w:spacing w:val="-1"/>
              </w:rPr>
              <w:t>HFC-32</w:t>
            </w:r>
          </w:p>
        </w:tc>
        <w:tc>
          <w:tcPr>
            <w:tcW w:w="1667" w:type="pct"/>
          </w:tcPr>
          <w:p w14:paraId="653793AF" w14:textId="77777777" w:rsidR="00D838EE" w:rsidRDefault="00D838EE" w:rsidP="00C1256D">
            <w:pPr>
              <w:spacing w:before="92" w:line="240" w:lineRule="auto"/>
              <w:ind w:left="1091"/>
              <w:rPr>
                <w:rFonts w:ascii="宋体" w:hAnsi="宋体" w:cs="宋体" w:hint="eastAsia"/>
              </w:rPr>
            </w:pPr>
            <w:r>
              <w:rPr>
                <w:rFonts w:ascii="宋体" w:hAnsi="宋体" w:cs="宋体" w:hint="eastAsia"/>
              </w:rPr>
              <w:t>CH</w:t>
            </w:r>
            <w:r>
              <w:rPr>
                <w:rFonts w:ascii="宋体" w:hAnsi="宋体" w:cs="宋体" w:hint="eastAsia"/>
                <w:spacing w:val="1"/>
                <w:position w:val="-1"/>
                <w:vertAlign w:val="subscript"/>
              </w:rPr>
              <w:t>2</w:t>
            </w:r>
            <w:r>
              <w:rPr>
                <w:rFonts w:ascii="宋体" w:hAnsi="宋体" w:cs="宋体" w:hint="eastAsia"/>
                <w:spacing w:val="1"/>
              </w:rPr>
              <w:t>F</w:t>
            </w:r>
            <w:r>
              <w:rPr>
                <w:rFonts w:ascii="宋体" w:hAnsi="宋体" w:cs="宋体" w:hint="eastAsia"/>
                <w:spacing w:val="1"/>
                <w:position w:val="-1"/>
                <w:vertAlign w:val="subscript"/>
              </w:rPr>
              <w:t>2</w:t>
            </w:r>
          </w:p>
        </w:tc>
        <w:tc>
          <w:tcPr>
            <w:tcW w:w="1667" w:type="pct"/>
          </w:tcPr>
          <w:p w14:paraId="202989A0" w14:textId="77777777" w:rsidR="00D838EE" w:rsidRDefault="00D838EE" w:rsidP="00C1256D">
            <w:pPr>
              <w:spacing w:before="92" w:line="240" w:lineRule="auto"/>
              <w:ind w:left="1525"/>
              <w:rPr>
                <w:rFonts w:ascii="宋体" w:hAnsi="宋体" w:cs="宋体" w:hint="eastAsia"/>
              </w:rPr>
            </w:pPr>
            <w:r>
              <w:rPr>
                <w:rFonts w:ascii="宋体" w:hAnsi="宋体" w:cs="宋体" w:hint="eastAsia"/>
                <w:color w:val="221F1F"/>
                <w:spacing w:val="-2"/>
              </w:rPr>
              <w:t>771</w:t>
            </w:r>
          </w:p>
        </w:tc>
      </w:tr>
      <w:tr w:rsidR="00D838EE" w14:paraId="20CB2F26" w14:textId="77777777" w:rsidTr="00C1256D">
        <w:trPr>
          <w:trHeight w:val="316"/>
        </w:trPr>
        <w:tc>
          <w:tcPr>
            <w:tcW w:w="1666" w:type="pct"/>
          </w:tcPr>
          <w:p w14:paraId="0EB1E3E9" w14:textId="77777777" w:rsidR="00D838EE" w:rsidRDefault="00D838EE" w:rsidP="00C1256D">
            <w:pPr>
              <w:spacing w:before="92" w:line="240" w:lineRule="auto"/>
              <w:ind w:left="766"/>
              <w:rPr>
                <w:rFonts w:ascii="宋体" w:hAnsi="宋体" w:cs="宋体" w:hint="eastAsia"/>
              </w:rPr>
            </w:pPr>
            <w:r>
              <w:rPr>
                <w:rFonts w:ascii="宋体" w:hAnsi="宋体" w:cs="宋体" w:hint="eastAsia"/>
                <w:spacing w:val="-1"/>
              </w:rPr>
              <w:t>HFC-41</w:t>
            </w:r>
          </w:p>
        </w:tc>
        <w:tc>
          <w:tcPr>
            <w:tcW w:w="1667" w:type="pct"/>
          </w:tcPr>
          <w:p w14:paraId="598108D5" w14:textId="77777777" w:rsidR="00D838EE" w:rsidRDefault="00D838EE" w:rsidP="00C1256D">
            <w:pPr>
              <w:spacing w:before="93" w:line="240" w:lineRule="auto"/>
              <w:ind w:left="1127"/>
              <w:rPr>
                <w:rFonts w:ascii="宋体" w:hAnsi="宋体" w:cs="宋体" w:hint="eastAsia"/>
              </w:rPr>
            </w:pPr>
            <w:r>
              <w:rPr>
                <w:rFonts w:ascii="宋体" w:hAnsi="宋体" w:cs="宋体" w:hint="eastAsia"/>
              </w:rPr>
              <w:t>CH</w:t>
            </w:r>
            <w:r>
              <w:rPr>
                <w:rFonts w:ascii="宋体" w:hAnsi="宋体" w:cs="宋体" w:hint="eastAsia"/>
                <w:position w:val="-1"/>
                <w:vertAlign w:val="subscript"/>
              </w:rPr>
              <w:t>3</w:t>
            </w:r>
            <w:r>
              <w:rPr>
                <w:rFonts w:ascii="宋体" w:hAnsi="宋体" w:cs="宋体" w:hint="eastAsia"/>
              </w:rPr>
              <w:t>F</w:t>
            </w:r>
          </w:p>
        </w:tc>
        <w:tc>
          <w:tcPr>
            <w:tcW w:w="1667" w:type="pct"/>
          </w:tcPr>
          <w:p w14:paraId="463CAD25" w14:textId="77777777" w:rsidR="00D838EE" w:rsidRDefault="00D838EE" w:rsidP="00C1256D">
            <w:pPr>
              <w:spacing w:before="92" w:line="240" w:lineRule="auto"/>
              <w:ind w:left="1542"/>
              <w:rPr>
                <w:rFonts w:ascii="宋体" w:hAnsi="宋体" w:cs="宋体" w:hint="eastAsia"/>
              </w:rPr>
            </w:pPr>
            <w:r>
              <w:rPr>
                <w:rFonts w:ascii="宋体" w:hAnsi="宋体" w:cs="宋体" w:hint="eastAsia"/>
                <w:color w:val="221F1F"/>
                <w:spacing w:val="-6"/>
              </w:rPr>
              <w:t>135</w:t>
            </w:r>
          </w:p>
        </w:tc>
      </w:tr>
      <w:tr w:rsidR="00D838EE" w14:paraId="1E672F18" w14:textId="77777777" w:rsidTr="00C1256D">
        <w:trPr>
          <w:trHeight w:val="319"/>
        </w:trPr>
        <w:tc>
          <w:tcPr>
            <w:tcW w:w="1666" w:type="pct"/>
          </w:tcPr>
          <w:p w14:paraId="2DDC7BF4" w14:textId="77777777" w:rsidR="00D838EE" w:rsidRDefault="00D838EE" w:rsidP="00C1256D">
            <w:pPr>
              <w:spacing w:before="95" w:line="240" w:lineRule="auto"/>
              <w:ind w:left="713"/>
              <w:rPr>
                <w:rFonts w:ascii="宋体" w:hAnsi="宋体" w:cs="宋体" w:hint="eastAsia"/>
              </w:rPr>
            </w:pPr>
            <w:r>
              <w:rPr>
                <w:rFonts w:ascii="宋体" w:hAnsi="宋体" w:cs="宋体" w:hint="eastAsia"/>
                <w:spacing w:val="-1"/>
              </w:rPr>
              <w:t>HFC-125</w:t>
            </w:r>
          </w:p>
        </w:tc>
        <w:tc>
          <w:tcPr>
            <w:tcW w:w="1667" w:type="pct"/>
          </w:tcPr>
          <w:p w14:paraId="7E8C0D7D" w14:textId="77777777" w:rsidR="00D838EE" w:rsidRDefault="00D838EE" w:rsidP="00C1256D">
            <w:pPr>
              <w:spacing w:before="96" w:line="240" w:lineRule="auto"/>
              <w:ind w:left="1091"/>
              <w:rPr>
                <w:rFonts w:ascii="宋体" w:hAnsi="宋体" w:cs="宋体" w:hint="eastAsia"/>
              </w:rPr>
            </w:pPr>
            <w:r>
              <w:rPr>
                <w:rFonts w:ascii="宋体" w:hAnsi="宋体" w:cs="宋体" w:hint="eastAsia"/>
                <w:spacing w:val="1"/>
              </w:rPr>
              <w:t>C</w:t>
            </w:r>
            <w:r>
              <w:rPr>
                <w:rFonts w:ascii="宋体" w:hAnsi="宋体" w:cs="宋体" w:hint="eastAsia"/>
                <w:spacing w:val="1"/>
                <w:position w:val="-1"/>
                <w:vertAlign w:val="subscript"/>
              </w:rPr>
              <w:t>2</w:t>
            </w:r>
            <w:r>
              <w:rPr>
                <w:rFonts w:ascii="宋体" w:hAnsi="宋体" w:cs="宋体" w:hint="eastAsia"/>
              </w:rPr>
              <w:t>HF</w:t>
            </w:r>
            <w:r>
              <w:rPr>
                <w:rFonts w:ascii="宋体" w:hAnsi="宋体" w:cs="宋体" w:hint="eastAsia"/>
                <w:spacing w:val="1"/>
                <w:position w:val="-1"/>
                <w:vertAlign w:val="subscript"/>
              </w:rPr>
              <w:t>5</w:t>
            </w:r>
          </w:p>
        </w:tc>
        <w:tc>
          <w:tcPr>
            <w:tcW w:w="1667" w:type="pct"/>
          </w:tcPr>
          <w:p w14:paraId="5DEE6A0C" w14:textId="77777777" w:rsidR="00D838EE" w:rsidRDefault="00D838EE" w:rsidP="00C1256D">
            <w:pPr>
              <w:spacing w:before="95" w:line="240" w:lineRule="auto"/>
              <w:ind w:left="1473"/>
              <w:rPr>
                <w:rFonts w:ascii="宋体" w:hAnsi="宋体" w:cs="宋体" w:hint="eastAsia"/>
              </w:rPr>
            </w:pPr>
            <w:r>
              <w:rPr>
                <w:rFonts w:ascii="宋体" w:hAnsi="宋体" w:cs="宋体" w:hint="eastAsia"/>
                <w:color w:val="221F1F"/>
                <w:spacing w:val="-2"/>
              </w:rPr>
              <w:t>3740</w:t>
            </w:r>
          </w:p>
        </w:tc>
      </w:tr>
      <w:tr w:rsidR="00D838EE" w14:paraId="3D68EB3A" w14:textId="77777777" w:rsidTr="00C1256D">
        <w:trPr>
          <w:trHeight w:val="316"/>
        </w:trPr>
        <w:tc>
          <w:tcPr>
            <w:tcW w:w="1666" w:type="pct"/>
          </w:tcPr>
          <w:p w14:paraId="7786724C" w14:textId="77777777" w:rsidR="00D838EE" w:rsidRDefault="00D838EE" w:rsidP="00C1256D">
            <w:pPr>
              <w:spacing w:before="93" w:line="240" w:lineRule="auto"/>
              <w:ind w:left="713"/>
              <w:rPr>
                <w:rFonts w:ascii="宋体" w:hAnsi="宋体" w:cs="宋体" w:hint="eastAsia"/>
              </w:rPr>
            </w:pPr>
            <w:r>
              <w:rPr>
                <w:rFonts w:ascii="宋体" w:hAnsi="宋体" w:cs="宋体" w:hint="eastAsia"/>
                <w:spacing w:val="-1"/>
              </w:rPr>
              <w:t>HFC-134</w:t>
            </w:r>
          </w:p>
        </w:tc>
        <w:tc>
          <w:tcPr>
            <w:tcW w:w="1667" w:type="pct"/>
          </w:tcPr>
          <w:p w14:paraId="7BDBD1DB" w14:textId="77777777" w:rsidR="00D838EE" w:rsidRDefault="00D838EE" w:rsidP="00C1256D">
            <w:pPr>
              <w:spacing w:before="93" w:line="240" w:lineRule="auto"/>
              <w:ind w:left="887"/>
              <w:rPr>
                <w:rFonts w:ascii="宋体" w:hAnsi="宋体" w:cs="宋体" w:hint="eastAsia"/>
              </w:rPr>
            </w:pPr>
            <w:r>
              <w:rPr>
                <w:rFonts w:ascii="宋体" w:hAnsi="宋体" w:cs="宋体" w:hint="eastAsia"/>
              </w:rPr>
              <w:t>CHF</w:t>
            </w:r>
            <w:r>
              <w:rPr>
                <w:rFonts w:ascii="宋体" w:hAnsi="宋体" w:cs="宋体" w:hint="eastAsia"/>
                <w:spacing w:val="2"/>
                <w:position w:val="-1"/>
                <w:vertAlign w:val="subscript"/>
              </w:rPr>
              <w:t>2</w:t>
            </w:r>
            <w:r>
              <w:rPr>
                <w:rFonts w:ascii="宋体" w:hAnsi="宋体" w:cs="宋体" w:hint="eastAsia"/>
              </w:rPr>
              <w:t>CHF</w:t>
            </w:r>
            <w:r>
              <w:rPr>
                <w:rFonts w:ascii="宋体" w:hAnsi="宋体" w:cs="宋体" w:hint="eastAsia"/>
                <w:spacing w:val="2"/>
                <w:position w:val="-1"/>
                <w:vertAlign w:val="subscript"/>
              </w:rPr>
              <w:t>2</w:t>
            </w:r>
          </w:p>
        </w:tc>
        <w:tc>
          <w:tcPr>
            <w:tcW w:w="1667" w:type="pct"/>
          </w:tcPr>
          <w:p w14:paraId="3B0EAF54" w14:textId="77777777" w:rsidR="00D838EE" w:rsidRDefault="00D838EE" w:rsidP="00C1256D">
            <w:pPr>
              <w:spacing w:before="93" w:line="240" w:lineRule="auto"/>
              <w:ind w:left="1489"/>
              <w:rPr>
                <w:rFonts w:ascii="宋体" w:hAnsi="宋体" w:cs="宋体" w:hint="eastAsia"/>
              </w:rPr>
            </w:pPr>
            <w:r>
              <w:rPr>
                <w:rFonts w:ascii="宋体" w:hAnsi="宋体" w:cs="宋体" w:hint="eastAsia"/>
                <w:color w:val="221F1F"/>
                <w:spacing w:val="-5"/>
              </w:rPr>
              <w:t>1260</w:t>
            </w:r>
          </w:p>
        </w:tc>
      </w:tr>
      <w:tr w:rsidR="00D838EE" w14:paraId="4DFDA40B" w14:textId="77777777" w:rsidTr="00C1256D">
        <w:trPr>
          <w:trHeight w:val="316"/>
        </w:trPr>
        <w:tc>
          <w:tcPr>
            <w:tcW w:w="1666" w:type="pct"/>
          </w:tcPr>
          <w:p w14:paraId="7D14F55F" w14:textId="77777777" w:rsidR="00D838EE" w:rsidRDefault="00D838EE" w:rsidP="00C1256D">
            <w:pPr>
              <w:spacing w:before="94" w:line="240" w:lineRule="auto"/>
              <w:ind w:left="668"/>
              <w:rPr>
                <w:rFonts w:ascii="宋体" w:hAnsi="宋体" w:cs="宋体" w:hint="eastAsia"/>
              </w:rPr>
            </w:pPr>
            <w:r>
              <w:rPr>
                <w:rFonts w:ascii="宋体" w:hAnsi="宋体" w:cs="宋体" w:hint="eastAsia"/>
                <w:spacing w:val="-1"/>
              </w:rPr>
              <w:t>HFC-134a</w:t>
            </w:r>
          </w:p>
        </w:tc>
        <w:tc>
          <w:tcPr>
            <w:tcW w:w="1667" w:type="pct"/>
          </w:tcPr>
          <w:p w14:paraId="28162D88" w14:textId="77777777" w:rsidR="00D838EE" w:rsidRDefault="00D838EE" w:rsidP="00C1256D">
            <w:pPr>
              <w:spacing w:before="94" w:line="240" w:lineRule="auto"/>
              <w:ind w:left="1057"/>
              <w:rPr>
                <w:rFonts w:ascii="宋体" w:hAnsi="宋体" w:cs="宋体" w:hint="eastAsia"/>
              </w:rPr>
            </w:pPr>
            <w:r>
              <w:rPr>
                <w:rFonts w:ascii="宋体" w:hAnsi="宋体" w:cs="宋体" w:hint="eastAsia"/>
                <w:spacing w:val="1"/>
              </w:rPr>
              <w:t>C</w:t>
            </w:r>
            <w:r>
              <w:rPr>
                <w:rFonts w:ascii="宋体" w:hAnsi="宋体" w:cs="宋体" w:hint="eastAsia"/>
                <w:spacing w:val="1"/>
                <w:position w:val="-1"/>
                <w:vertAlign w:val="subscript"/>
              </w:rPr>
              <w:t>2</w:t>
            </w:r>
            <w:r>
              <w:rPr>
                <w:rFonts w:ascii="宋体" w:hAnsi="宋体" w:cs="宋体" w:hint="eastAsia"/>
                <w:spacing w:val="1"/>
              </w:rPr>
              <w:t>H</w:t>
            </w:r>
            <w:r>
              <w:rPr>
                <w:rFonts w:ascii="宋体" w:hAnsi="宋体" w:cs="宋体" w:hint="eastAsia"/>
                <w:spacing w:val="1"/>
                <w:position w:val="-1"/>
                <w:vertAlign w:val="subscript"/>
              </w:rPr>
              <w:t>2</w:t>
            </w:r>
            <w:r>
              <w:rPr>
                <w:rFonts w:ascii="宋体" w:hAnsi="宋体" w:cs="宋体" w:hint="eastAsia"/>
                <w:spacing w:val="1"/>
              </w:rPr>
              <w:t>F</w:t>
            </w:r>
            <w:r>
              <w:rPr>
                <w:rFonts w:ascii="宋体" w:hAnsi="宋体" w:cs="宋体" w:hint="eastAsia"/>
                <w:spacing w:val="1"/>
                <w:position w:val="-1"/>
                <w:vertAlign w:val="subscript"/>
              </w:rPr>
              <w:t>4</w:t>
            </w:r>
          </w:p>
        </w:tc>
        <w:tc>
          <w:tcPr>
            <w:tcW w:w="1667" w:type="pct"/>
          </w:tcPr>
          <w:p w14:paraId="75DD8329" w14:textId="77777777" w:rsidR="00D838EE" w:rsidRDefault="00D838EE" w:rsidP="00C1256D">
            <w:pPr>
              <w:spacing w:before="94" w:line="240" w:lineRule="auto"/>
              <w:ind w:left="1489"/>
              <w:rPr>
                <w:rFonts w:ascii="宋体" w:hAnsi="宋体" w:cs="宋体" w:hint="eastAsia"/>
              </w:rPr>
            </w:pPr>
            <w:r>
              <w:rPr>
                <w:rFonts w:ascii="宋体" w:hAnsi="宋体" w:cs="宋体" w:hint="eastAsia"/>
                <w:color w:val="221F1F"/>
                <w:spacing w:val="-5"/>
              </w:rPr>
              <w:t>1530</w:t>
            </w:r>
          </w:p>
        </w:tc>
      </w:tr>
      <w:tr w:rsidR="00D838EE" w14:paraId="01B38125" w14:textId="77777777" w:rsidTr="00C1256D">
        <w:trPr>
          <w:trHeight w:val="317"/>
        </w:trPr>
        <w:tc>
          <w:tcPr>
            <w:tcW w:w="1666" w:type="pct"/>
          </w:tcPr>
          <w:p w14:paraId="168B266C" w14:textId="77777777" w:rsidR="00D838EE" w:rsidRDefault="00D838EE" w:rsidP="00C1256D">
            <w:pPr>
              <w:spacing w:before="94" w:line="240" w:lineRule="auto"/>
              <w:ind w:left="713"/>
              <w:rPr>
                <w:rFonts w:ascii="宋体" w:hAnsi="宋体" w:cs="宋体" w:hint="eastAsia"/>
              </w:rPr>
            </w:pPr>
            <w:r>
              <w:rPr>
                <w:rFonts w:ascii="宋体" w:hAnsi="宋体" w:cs="宋体" w:hint="eastAsia"/>
                <w:spacing w:val="-1"/>
              </w:rPr>
              <w:t>HFC-143</w:t>
            </w:r>
          </w:p>
        </w:tc>
        <w:tc>
          <w:tcPr>
            <w:tcW w:w="1667" w:type="pct"/>
          </w:tcPr>
          <w:p w14:paraId="734DAA57" w14:textId="77777777" w:rsidR="00D838EE" w:rsidRDefault="00D838EE" w:rsidP="00C1256D">
            <w:pPr>
              <w:spacing w:before="95" w:line="240" w:lineRule="auto"/>
              <w:ind w:left="887"/>
              <w:rPr>
                <w:rFonts w:ascii="宋体" w:hAnsi="宋体" w:cs="宋体" w:hint="eastAsia"/>
              </w:rPr>
            </w:pPr>
            <w:r>
              <w:rPr>
                <w:rFonts w:ascii="宋体" w:hAnsi="宋体" w:cs="宋体" w:hint="eastAsia"/>
              </w:rPr>
              <w:t>CH</w:t>
            </w:r>
            <w:r>
              <w:rPr>
                <w:rFonts w:ascii="宋体" w:hAnsi="宋体" w:cs="宋体" w:hint="eastAsia"/>
                <w:spacing w:val="2"/>
                <w:position w:val="-1"/>
                <w:vertAlign w:val="subscript"/>
              </w:rPr>
              <w:t>2</w:t>
            </w:r>
            <w:r>
              <w:rPr>
                <w:rFonts w:ascii="宋体" w:hAnsi="宋体" w:cs="宋体" w:hint="eastAsia"/>
              </w:rPr>
              <w:t>FCHF</w:t>
            </w:r>
            <w:r>
              <w:rPr>
                <w:rFonts w:ascii="宋体" w:hAnsi="宋体" w:cs="宋体" w:hint="eastAsia"/>
                <w:spacing w:val="2"/>
                <w:position w:val="-1"/>
                <w:vertAlign w:val="subscript"/>
              </w:rPr>
              <w:t>2</w:t>
            </w:r>
          </w:p>
        </w:tc>
        <w:tc>
          <w:tcPr>
            <w:tcW w:w="1667" w:type="pct"/>
          </w:tcPr>
          <w:p w14:paraId="058CB2C9" w14:textId="77777777" w:rsidR="00D838EE" w:rsidRDefault="00D838EE" w:rsidP="00C1256D">
            <w:pPr>
              <w:spacing w:before="94" w:line="240" w:lineRule="auto"/>
              <w:ind w:left="1526"/>
              <w:rPr>
                <w:rFonts w:ascii="宋体" w:hAnsi="宋体" w:cs="宋体" w:hint="eastAsia"/>
              </w:rPr>
            </w:pPr>
            <w:r>
              <w:rPr>
                <w:rFonts w:ascii="宋体" w:hAnsi="宋体" w:cs="宋体" w:hint="eastAsia"/>
                <w:color w:val="221F1F"/>
                <w:spacing w:val="-2"/>
              </w:rPr>
              <w:t>364</w:t>
            </w:r>
          </w:p>
        </w:tc>
      </w:tr>
      <w:tr w:rsidR="00D838EE" w14:paraId="10BAAC8F" w14:textId="77777777" w:rsidTr="00C1256D">
        <w:trPr>
          <w:trHeight w:val="316"/>
        </w:trPr>
        <w:tc>
          <w:tcPr>
            <w:tcW w:w="1666" w:type="pct"/>
          </w:tcPr>
          <w:p w14:paraId="5E6E1DCA" w14:textId="77777777" w:rsidR="00D838EE" w:rsidRDefault="00D838EE" w:rsidP="00C1256D">
            <w:pPr>
              <w:spacing w:before="94" w:line="240" w:lineRule="auto"/>
              <w:ind w:left="668"/>
              <w:rPr>
                <w:rFonts w:ascii="宋体" w:hAnsi="宋体" w:cs="宋体" w:hint="eastAsia"/>
              </w:rPr>
            </w:pPr>
            <w:r>
              <w:rPr>
                <w:rFonts w:ascii="宋体" w:hAnsi="宋体" w:cs="宋体" w:hint="eastAsia"/>
                <w:spacing w:val="-1"/>
              </w:rPr>
              <w:t>HFC-143a</w:t>
            </w:r>
          </w:p>
        </w:tc>
        <w:tc>
          <w:tcPr>
            <w:tcW w:w="1667" w:type="pct"/>
          </w:tcPr>
          <w:p w14:paraId="4179B4D0" w14:textId="77777777" w:rsidR="00D838EE" w:rsidRDefault="00D838EE" w:rsidP="00C1256D">
            <w:pPr>
              <w:spacing w:before="94" w:line="240" w:lineRule="auto"/>
              <w:ind w:left="1021"/>
              <w:rPr>
                <w:rFonts w:ascii="宋体" w:hAnsi="宋体" w:cs="宋体" w:hint="eastAsia"/>
              </w:rPr>
            </w:pPr>
            <w:r>
              <w:rPr>
                <w:rFonts w:ascii="宋体" w:hAnsi="宋体" w:cs="宋体" w:hint="eastAsia"/>
              </w:rPr>
              <w:t>CH</w:t>
            </w:r>
            <w:r>
              <w:rPr>
                <w:rFonts w:ascii="宋体" w:hAnsi="宋体" w:cs="宋体" w:hint="eastAsia"/>
                <w:spacing w:val="2"/>
                <w:position w:val="-1"/>
                <w:vertAlign w:val="subscript"/>
              </w:rPr>
              <w:t>3</w:t>
            </w:r>
            <w:r>
              <w:rPr>
                <w:rFonts w:ascii="宋体" w:hAnsi="宋体" w:cs="宋体" w:hint="eastAsia"/>
              </w:rPr>
              <w:t>CF</w:t>
            </w:r>
            <w:r>
              <w:rPr>
                <w:rFonts w:ascii="宋体" w:hAnsi="宋体" w:cs="宋体" w:hint="eastAsia"/>
                <w:spacing w:val="2"/>
                <w:position w:val="-1"/>
                <w:vertAlign w:val="subscript"/>
              </w:rPr>
              <w:t>3</w:t>
            </w:r>
          </w:p>
        </w:tc>
        <w:tc>
          <w:tcPr>
            <w:tcW w:w="1667" w:type="pct"/>
          </w:tcPr>
          <w:p w14:paraId="751A65A7" w14:textId="77777777" w:rsidR="00D838EE" w:rsidRDefault="00D838EE" w:rsidP="00C1256D">
            <w:pPr>
              <w:spacing w:before="94" w:line="240" w:lineRule="auto"/>
              <w:ind w:left="1474"/>
              <w:rPr>
                <w:rFonts w:ascii="宋体" w:hAnsi="宋体" w:cs="宋体" w:hint="eastAsia"/>
              </w:rPr>
            </w:pPr>
            <w:r>
              <w:rPr>
                <w:rFonts w:ascii="宋体" w:hAnsi="宋体" w:cs="宋体" w:hint="eastAsia"/>
                <w:color w:val="221F1F"/>
                <w:spacing w:val="-2"/>
              </w:rPr>
              <w:t>5810</w:t>
            </w:r>
          </w:p>
        </w:tc>
      </w:tr>
      <w:tr w:rsidR="00D838EE" w14:paraId="53401C0A" w14:textId="77777777" w:rsidTr="00C1256D">
        <w:trPr>
          <w:trHeight w:val="317"/>
        </w:trPr>
        <w:tc>
          <w:tcPr>
            <w:tcW w:w="1666" w:type="pct"/>
          </w:tcPr>
          <w:p w14:paraId="647AAB36" w14:textId="77777777" w:rsidR="00D838EE" w:rsidRDefault="00D838EE" w:rsidP="00C1256D">
            <w:pPr>
              <w:spacing w:before="94" w:line="240" w:lineRule="auto"/>
              <w:ind w:left="668"/>
              <w:rPr>
                <w:rFonts w:ascii="宋体" w:hAnsi="宋体" w:cs="宋体" w:hint="eastAsia"/>
              </w:rPr>
            </w:pPr>
            <w:r>
              <w:rPr>
                <w:rFonts w:ascii="宋体" w:hAnsi="宋体" w:cs="宋体" w:hint="eastAsia"/>
                <w:spacing w:val="-1"/>
              </w:rPr>
              <w:t>HFC-152a</w:t>
            </w:r>
          </w:p>
        </w:tc>
        <w:tc>
          <w:tcPr>
            <w:tcW w:w="1667" w:type="pct"/>
          </w:tcPr>
          <w:p w14:paraId="51071879" w14:textId="77777777" w:rsidR="00D838EE" w:rsidRDefault="00D838EE" w:rsidP="00C1256D">
            <w:pPr>
              <w:spacing w:before="95" w:line="240" w:lineRule="auto"/>
              <w:ind w:left="1057"/>
              <w:rPr>
                <w:rFonts w:ascii="宋体" w:hAnsi="宋体" w:cs="宋体" w:hint="eastAsia"/>
              </w:rPr>
            </w:pPr>
            <w:r>
              <w:rPr>
                <w:rFonts w:ascii="宋体" w:hAnsi="宋体" w:cs="宋体" w:hint="eastAsia"/>
                <w:spacing w:val="1"/>
              </w:rPr>
              <w:t>C</w:t>
            </w:r>
            <w:r>
              <w:rPr>
                <w:rFonts w:ascii="宋体" w:hAnsi="宋体" w:cs="宋体" w:hint="eastAsia"/>
                <w:spacing w:val="1"/>
                <w:position w:val="-1"/>
                <w:vertAlign w:val="subscript"/>
              </w:rPr>
              <w:t>2</w:t>
            </w:r>
            <w:r>
              <w:rPr>
                <w:rFonts w:ascii="宋体" w:hAnsi="宋体" w:cs="宋体" w:hint="eastAsia"/>
                <w:spacing w:val="1"/>
              </w:rPr>
              <w:t>H</w:t>
            </w:r>
            <w:r>
              <w:rPr>
                <w:rFonts w:ascii="宋体" w:hAnsi="宋体" w:cs="宋体" w:hint="eastAsia"/>
                <w:spacing w:val="1"/>
                <w:position w:val="-1"/>
                <w:vertAlign w:val="subscript"/>
              </w:rPr>
              <w:t>4</w:t>
            </w:r>
            <w:r>
              <w:rPr>
                <w:rFonts w:ascii="宋体" w:hAnsi="宋体" w:cs="宋体" w:hint="eastAsia"/>
                <w:spacing w:val="1"/>
              </w:rPr>
              <w:t>F</w:t>
            </w:r>
            <w:r>
              <w:rPr>
                <w:rFonts w:ascii="宋体" w:hAnsi="宋体" w:cs="宋体" w:hint="eastAsia"/>
                <w:spacing w:val="1"/>
                <w:position w:val="-1"/>
                <w:vertAlign w:val="subscript"/>
              </w:rPr>
              <w:t>2</w:t>
            </w:r>
          </w:p>
        </w:tc>
        <w:tc>
          <w:tcPr>
            <w:tcW w:w="1667" w:type="pct"/>
          </w:tcPr>
          <w:p w14:paraId="1842BC57" w14:textId="77777777" w:rsidR="00D838EE" w:rsidRDefault="00D838EE" w:rsidP="00C1256D">
            <w:pPr>
              <w:spacing w:before="94" w:line="240" w:lineRule="auto"/>
              <w:ind w:left="1542"/>
              <w:rPr>
                <w:rFonts w:ascii="宋体" w:hAnsi="宋体" w:cs="宋体" w:hint="eastAsia"/>
              </w:rPr>
            </w:pPr>
            <w:r>
              <w:rPr>
                <w:rFonts w:ascii="宋体" w:hAnsi="宋体" w:cs="宋体" w:hint="eastAsia"/>
                <w:color w:val="221F1F"/>
                <w:spacing w:val="-6"/>
              </w:rPr>
              <w:t>164</w:t>
            </w:r>
          </w:p>
        </w:tc>
      </w:tr>
      <w:tr w:rsidR="00D838EE" w14:paraId="0D580434" w14:textId="77777777" w:rsidTr="00C1256D">
        <w:trPr>
          <w:trHeight w:val="319"/>
        </w:trPr>
        <w:tc>
          <w:tcPr>
            <w:tcW w:w="1666" w:type="pct"/>
          </w:tcPr>
          <w:p w14:paraId="5D807B94" w14:textId="77777777" w:rsidR="00D838EE" w:rsidRDefault="00D838EE" w:rsidP="00C1256D">
            <w:pPr>
              <w:spacing w:before="96" w:line="240" w:lineRule="auto"/>
              <w:ind w:left="620"/>
              <w:rPr>
                <w:rFonts w:ascii="宋体" w:hAnsi="宋体" w:cs="宋体" w:hint="eastAsia"/>
              </w:rPr>
            </w:pPr>
            <w:r>
              <w:rPr>
                <w:rFonts w:ascii="宋体" w:hAnsi="宋体" w:cs="宋体" w:hint="eastAsia"/>
                <w:spacing w:val="-1"/>
              </w:rPr>
              <w:t>HFC-227ea</w:t>
            </w:r>
          </w:p>
        </w:tc>
        <w:tc>
          <w:tcPr>
            <w:tcW w:w="1667" w:type="pct"/>
          </w:tcPr>
          <w:p w14:paraId="2511D5B4" w14:textId="77777777" w:rsidR="00D838EE" w:rsidRDefault="00D838EE" w:rsidP="00C1256D">
            <w:pPr>
              <w:spacing w:before="97" w:line="240" w:lineRule="auto"/>
              <w:ind w:left="1091"/>
              <w:rPr>
                <w:rFonts w:ascii="宋体" w:hAnsi="宋体" w:cs="宋体" w:hint="eastAsia"/>
              </w:rPr>
            </w:pPr>
            <w:r>
              <w:rPr>
                <w:rFonts w:ascii="宋体" w:hAnsi="宋体" w:cs="宋体" w:hint="eastAsia"/>
                <w:spacing w:val="1"/>
              </w:rPr>
              <w:t>C</w:t>
            </w:r>
            <w:r>
              <w:rPr>
                <w:rFonts w:ascii="宋体" w:hAnsi="宋体" w:cs="宋体" w:hint="eastAsia"/>
                <w:spacing w:val="1"/>
                <w:position w:val="-1"/>
                <w:vertAlign w:val="subscript"/>
              </w:rPr>
              <w:t>3</w:t>
            </w:r>
            <w:r>
              <w:rPr>
                <w:rFonts w:ascii="宋体" w:hAnsi="宋体" w:cs="宋体" w:hint="eastAsia"/>
              </w:rPr>
              <w:t>HF</w:t>
            </w:r>
            <w:r>
              <w:rPr>
                <w:rFonts w:ascii="宋体" w:hAnsi="宋体" w:cs="宋体" w:hint="eastAsia"/>
                <w:spacing w:val="1"/>
                <w:position w:val="-1"/>
                <w:vertAlign w:val="subscript"/>
              </w:rPr>
              <w:t>7</w:t>
            </w:r>
          </w:p>
        </w:tc>
        <w:tc>
          <w:tcPr>
            <w:tcW w:w="1667" w:type="pct"/>
          </w:tcPr>
          <w:p w14:paraId="38401450" w14:textId="77777777" w:rsidR="00D838EE" w:rsidRDefault="00D838EE" w:rsidP="00C1256D">
            <w:pPr>
              <w:spacing w:before="96" w:line="240" w:lineRule="auto"/>
              <w:ind w:left="1473"/>
              <w:rPr>
                <w:rFonts w:ascii="宋体" w:hAnsi="宋体" w:cs="宋体" w:hint="eastAsia"/>
              </w:rPr>
            </w:pPr>
            <w:r>
              <w:rPr>
                <w:rFonts w:ascii="宋体" w:hAnsi="宋体" w:cs="宋体" w:hint="eastAsia"/>
                <w:color w:val="221F1F"/>
                <w:spacing w:val="-2"/>
              </w:rPr>
              <w:t>3600</w:t>
            </w:r>
          </w:p>
        </w:tc>
      </w:tr>
      <w:tr w:rsidR="00D838EE" w14:paraId="18164D8F" w14:textId="77777777" w:rsidTr="00C1256D">
        <w:trPr>
          <w:trHeight w:val="317"/>
        </w:trPr>
        <w:tc>
          <w:tcPr>
            <w:tcW w:w="1666" w:type="pct"/>
          </w:tcPr>
          <w:p w14:paraId="04A5E8C8" w14:textId="77777777" w:rsidR="00D838EE" w:rsidRDefault="00D838EE" w:rsidP="00C1256D">
            <w:pPr>
              <w:spacing w:before="91" w:line="240" w:lineRule="auto"/>
              <w:ind w:left="632"/>
              <w:rPr>
                <w:rFonts w:ascii="宋体" w:hAnsi="宋体" w:cs="宋体" w:hint="eastAsia"/>
              </w:rPr>
            </w:pPr>
            <w:r>
              <w:rPr>
                <w:rFonts w:ascii="宋体" w:hAnsi="宋体" w:cs="宋体" w:hint="eastAsia"/>
              </w:rPr>
              <w:t>HFC</w:t>
            </w:r>
            <w:r>
              <w:rPr>
                <w:rFonts w:ascii="宋体" w:hAnsi="宋体" w:cs="宋体" w:hint="eastAsia"/>
                <w:spacing w:val="5"/>
              </w:rPr>
              <w:t>-236</w:t>
            </w:r>
            <w:r>
              <w:rPr>
                <w:rFonts w:ascii="宋体" w:hAnsi="宋体" w:cs="宋体" w:hint="eastAsia"/>
              </w:rPr>
              <w:t>fa</w:t>
            </w:r>
          </w:p>
        </w:tc>
        <w:tc>
          <w:tcPr>
            <w:tcW w:w="1667" w:type="pct"/>
          </w:tcPr>
          <w:p w14:paraId="6BDFE25F" w14:textId="77777777" w:rsidR="00D838EE" w:rsidRDefault="00D838EE" w:rsidP="00C1256D">
            <w:pPr>
              <w:spacing w:before="95" w:line="240" w:lineRule="auto"/>
              <w:ind w:left="1057"/>
              <w:rPr>
                <w:rFonts w:ascii="宋体" w:hAnsi="宋体" w:cs="宋体" w:hint="eastAsia"/>
              </w:rPr>
            </w:pPr>
            <w:r>
              <w:rPr>
                <w:rFonts w:ascii="宋体" w:hAnsi="宋体" w:cs="宋体" w:hint="eastAsia"/>
                <w:spacing w:val="1"/>
              </w:rPr>
              <w:t>C</w:t>
            </w:r>
            <w:r>
              <w:rPr>
                <w:rFonts w:ascii="宋体" w:hAnsi="宋体" w:cs="宋体" w:hint="eastAsia"/>
                <w:spacing w:val="1"/>
                <w:position w:val="-1"/>
                <w:vertAlign w:val="subscript"/>
              </w:rPr>
              <w:t>3</w:t>
            </w:r>
            <w:r>
              <w:rPr>
                <w:rFonts w:ascii="宋体" w:hAnsi="宋体" w:cs="宋体" w:hint="eastAsia"/>
                <w:spacing w:val="1"/>
              </w:rPr>
              <w:t>H</w:t>
            </w:r>
            <w:r>
              <w:rPr>
                <w:rFonts w:ascii="宋体" w:hAnsi="宋体" w:cs="宋体" w:hint="eastAsia"/>
                <w:spacing w:val="1"/>
                <w:position w:val="-1"/>
                <w:vertAlign w:val="subscript"/>
              </w:rPr>
              <w:t>2</w:t>
            </w:r>
            <w:r>
              <w:rPr>
                <w:rFonts w:ascii="宋体" w:hAnsi="宋体" w:cs="宋体" w:hint="eastAsia"/>
                <w:spacing w:val="1"/>
              </w:rPr>
              <w:t>F</w:t>
            </w:r>
            <w:r>
              <w:rPr>
                <w:rFonts w:ascii="宋体" w:hAnsi="宋体" w:cs="宋体" w:hint="eastAsia"/>
                <w:spacing w:val="1"/>
                <w:position w:val="-1"/>
                <w:vertAlign w:val="subscript"/>
              </w:rPr>
              <w:t>6</w:t>
            </w:r>
          </w:p>
        </w:tc>
        <w:tc>
          <w:tcPr>
            <w:tcW w:w="1667" w:type="pct"/>
          </w:tcPr>
          <w:p w14:paraId="06FC4CAD" w14:textId="77777777" w:rsidR="00D838EE" w:rsidRDefault="00D838EE" w:rsidP="00C1256D">
            <w:pPr>
              <w:spacing w:before="94" w:line="240" w:lineRule="auto"/>
              <w:ind w:left="1477"/>
              <w:rPr>
                <w:rFonts w:ascii="宋体" w:hAnsi="宋体" w:cs="宋体" w:hint="eastAsia"/>
              </w:rPr>
            </w:pPr>
            <w:r>
              <w:rPr>
                <w:rFonts w:ascii="宋体" w:hAnsi="宋体" w:cs="宋体" w:hint="eastAsia"/>
                <w:color w:val="221F1F"/>
                <w:spacing w:val="-2"/>
              </w:rPr>
              <w:t>8690</w:t>
            </w:r>
          </w:p>
        </w:tc>
      </w:tr>
      <w:tr w:rsidR="00D838EE" w14:paraId="5E0353E5" w14:textId="77777777" w:rsidTr="00C1256D">
        <w:trPr>
          <w:trHeight w:val="317"/>
        </w:trPr>
        <w:tc>
          <w:tcPr>
            <w:tcW w:w="5000" w:type="pct"/>
            <w:gridSpan w:val="3"/>
          </w:tcPr>
          <w:p w14:paraId="2AAA3015" w14:textId="77777777" w:rsidR="00D838EE" w:rsidRDefault="00D838EE" w:rsidP="00C1256D">
            <w:pPr>
              <w:pStyle w:val="TableText"/>
              <w:spacing w:before="55" w:line="240" w:lineRule="auto"/>
              <w:jc w:val="center"/>
              <w:rPr>
                <w:rFonts w:hint="eastAsia"/>
                <w:sz w:val="21"/>
                <w:szCs w:val="21"/>
              </w:rPr>
            </w:pPr>
            <w:proofErr w:type="spellStart"/>
            <w:r>
              <w:rPr>
                <w:rFonts w:hint="eastAsia"/>
                <w:spacing w:val="-1"/>
                <w:sz w:val="21"/>
                <w:szCs w:val="21"/>
              </w:rPr>
              <w:t>全氟碳化物</w:t>
            </w:r>
            <w:proofErr w:type="spellEnd"/>
            <w:r>
              <w:rPr>
                <w:rFonts w:hint="eastAsia"/>
                <w:spacing w:val="-1"/>
                <w:sz w:val="21"/>
                <w:szCs w:val="21"/>
              </w:rPr>
              <w:t xml:space="preserve"> (PFCs)</w:t>
            </w:r>
          </w:p>
        </w:tc>
      </w:tr>
      <w:tr w:rsidR="00D838EE" w14:paraId="26C5FFE1" w14:textId="77777777" w:rsidTr="00C1256D">
        <w:trPr>
          <w:trHeight w:val="317"/>
        </w:trPr>
        <w:tc>
          <w:tcPr>
            <w:tcW w:w="1666" w:type="pct"/>
          </w:tcPr>
          <w:p w14:paraId="40B64FDC" w14:textId="77777777" w:rsidR="00D838EE" w:rsidRDefault="00D838EE" w:rsidP="00C1256D">
            <w:pPr>
              <w:pStyle w:val="TableText"/>
              <w:spacing w:before="55" w:line="240" w:lineRule="auto"/>
              <w:ind w:left="204"/>
              <w:rPr>
                <w:rFonts w:hint="eastAsia"/>
                <w:sz w:val="21"/>
                <w:szCs w:val="21"/>
              </w:rPr>
            </w:pPr>
            <w:proofErr w:type="spellStart"/>
            <w:r>
              <w:rPr>
                <w:rFonts w:hint="eastAsia"/>
                <w:spacing w:val="-1"/>
                <w:sz w:val="21"/>
                <w:szCs w:val="21"/>
              </w:rPr>
              <w:t>全氟甲烷</w:t>
            </w:r>
            <w:proofErr w:type="spellEnd"/>
            <w:r>
              <w:rPr>
                <w:rFonts w:hint="eastAsia"/>
                <w:spacing w:val="-1"/>
                <w:sz w:val="21"/>
                <w:szCs w:val="21"/>
              </w:rPr>
              <w:t>(</w:t>
            </w:r>
            <w:proofErr w:type="spellStart"/>
            <w:r>
              <w:rPr>
                <w:rFonts w:hint="eastAsia"/>
                <w:spacing w:val="-1"/>
                <w:sz w:val="21"/>
                <w:szCs w:val="21"/>
              </w:rPr>
              <w:t>四氟甲烷</w:t>
            </w:r>
            <w:proofErr w:type="spellEnd"/>
            <w:r>
              <w:rPr>
                <w:rFonts w:hint="eastAsia"/>
                <w:spacing w:val="-1"/>
                <w:sz w:val="21"/>
                <w:szCs w:val="21"/>
              </w:rPr>
              <w:t>)</w:t>
            </w:r>
          </w:p>
        </w:tc>
        <w:tc>
          <w:tcPr>
            <w:tcW w:w="1667" w:type="pct"/>
          </w:tcPr>
          <w:p w14:paraId="2D227254" w14:textId="77777777" w:rsidR="00D838EE" w:rsidRDefault="00D838EE" w:rsidP="00C1256D">
            <w:pPr>
              <w:spacing w:before="94" w:line="240" w:lineRule="auto"/>
              <w:ind w:left="1204"/>
              <w:rPr>
                <w:rFonts w:ascii="宋体" w:hAnsi="宋体" w:cs="宋体" w:hint="eastAsia"/>
              </w:rPr>
            </w:pPr>
            <w:r>
              <w:rPr>
                <w:rFonts w:ascii="宋体" w:hAnsi="宋体" w:cs="宋体" w:hint="eastAsia"/>
                <w:spacing w:val="-1"/>
              </w:rPr>
              <w:t>CF</w:t>
            </w:r>
            <w:r>
              <w:rPr>
                <w:rFonts w:ascii="宋体" w:hAnsi="宋体" w:cs="宋体" w:hint="eastAsia"/>
                <w:spacing w:val="-1"/>
                <w:position w:val="-1"/>
                <w:vertAlign w:val="subscript"/>
              </w:rPr>
              <w:t>4</w:t>
            </w:r>
          </w:p>
        </w:tc>
        <w:tc>
          <w:tcPr>
            <w:tcW w:w="1667" w:type="pct"/>
          </w:tcPr>
          <w:p w14:paraId="1D88DE54" w14:textId="77777777" w:rsidR="00D838EE" w:rsidRDefault="00D838EE" w:rsidP="00C1256D">
            <w:pPr>
              <w:spacing w:before="94" w:line="240" w:lineRule="auto"/>
              <w:ind w:left="1472"/>
              <w:rPr>
                <w:rFonts w:ascii="宋体" w:hAnsi="宋体" w:cs="宋体" w:hint="eastAsia"/>
              </w:rPr>
            </w:pPr>
            <w:r>
              <w:rPr>
                <w:rFonts w:ascii="宋体" w:hAnsi="宋体" w:cs="宋体" w:hint="eastAsia"/>
                <w:color w:val="221F1F"/>
                <w:spacing w:val="-2"/>
              </w:rPr>
              <w:t>7380</w:t>
            </w:r>
          </w:p>
        </w:tc>
      </w:tr>
      <w:tr w:rsidR="00D838EE" w14:paraId="376EC94B" w14:textId="77777777" w:rsidTr="00C1256D">
        <w:trPr>
          <w:trHeight w:val="317"/>
        </w:trPr>
        <w:tc>
          <w:tcPr>
            <w:tcW w:w="1666" w:type="pct"/>
          </w:tcPr>
          <w:p w14:paraId="14F61988" w14:textId="77777777" w:rsidR="00D838EE" w:rsidRDefault="00D838EE" w:rsidP="00C1256D">
            <w:pPr>
              <w:pStyle w:val="TableText"/>
              <w:spacing w:before="54" w:line="240" w:lineRule="auto"/>
              <w:ind w:left="204"/>
              <w:rPr>
                <w:rFonts w:hint="eastAsia"/>
                <w:sz w:val="21"/>
                <w:szCs w:val="21"/>
              </w:rPr>
            </w:pPr>
            <w:proofErr w:type="spellStart"/>
            <w:r>
              <w:rPr>
                <w:rFonts w:hint="eastAsia"/>
                <w:spacing w:val="-1"/>
                <w:sz w:val="21"/>
                <w:szCs w:val="21"/>
              </w:rPr>
              <w:t>全氟乙烷</w:t>
            </w:r>
            <w:proofErr w:type="spellEnd"/>
            <w:r>
              <w:rPr>
                <w:rFonts w:hint="eastAsia"/>
                <w:spacing w:val="-1"/>
                <w:sz w:val="21"/>
                <w:szCs w:val="21"/>
              </w:rPr>
              <w:t>(</w:t>
            </w:r>
            <w:proofErr w:type="spellStart"/>
            <w:r>
              <w:rPr>
                <w:rFonts w:hint="eastAsia"/>
                <w:spacing w:val="-1"/>
                <w:sz w:val="21"/>
                <w:szCs w:val="21"/>
              </w:rPr>
              <w:t>六氟乙烷</w:t>
            </w:r>
            <w:proofErr w:type="spellEnd"/>
            <w:r>
              <w:rPr>
                <w:rFonts w:hint="eastAsia"/>
                <w:spacing w:val="-1"/>
                <w:sz w:val="21"/>
                <w:szCs w:val="21"/>
              </w:rPr>
              <w:t>)</w:t>
            </w:r>
          </w:p>
        </w:tc>
        <w:tc>
          <w:tcPr>
            <w:tcW w:w="1667" w:type="pct"/>
          </w:tcPr>
          <w:p w14:paraId="403E3220" w14:textId="77777777" w:rsidR="00D838EE" w:rsidRDefault="00D838EE" w:rsidP="00C1256D">
            <w:pPr>
              <w:spacing w:before="94" w:line="240" w:lineRule="auto"/>
              <w:ind w:left="1168"/>
              <w:rPr>
                <w:rFonts w:ascii="宋体" w:hAnsi="宋体" w:cs="宋体" w:hint="eastAsia"/>
              </w:rPr>
            </w:pPr>
            <w:r>
              <w:rPr>
                <w:rFonts w:ascii="宋体" w:hAnsi="宋体" w:cs="宋体" w:hint="eastAsia"/>
              </w:rPr>
              <w:t>C</w:t>
            </w:r>
            <w:r>
              <w:rPr>
                <w:rFonts w:ascii="宋体" w:hAnsi="宋体" w:cs="宋体" w:hint="eastAsia"/>
                <w:position w:val="-1"/>
                <w:vertAlign w:val="subscript"/>
              </w:rPr>
              <w:t>2</w:t>
            </w:r>
            <w:r>
              <w:rPr>
                <w:rFonts w:ascii="宋体" w:hAnsi="宋体" w:cs="宋体" w:hint="eastAsia"/>
              </w:rPr>
              <w:t>F</w:t>
            </w:r>
            <w:r>
              <w:rPr>
                <w:rFonts w:ascii="宋体" w:hAnsi="宋体" w:cs="宋体" w:hint="eastAsia"/>
                <w:position w:val="-1"/>
                <w:vertAlign w:val="subscript"/>
              </w:rPr>
              <w:t>6</w:t>
            </w:r>
          </w:p>
        </w:tc>
        <w:tc>
          <w:tcPr>
            <w:tcW w:w="1667" w:type="pct"/>
          </w:tcPr>
          <w:p w14:paraId="2D15C68D" w14:textId="77777777" w:rsidR="00D838EE" w:rsidRDefault="00D838EE" w:rsidP="00C1256D">
            <w:pPr>
              <w:spacing w:before="93" w:line="240" w:lineRule="auto"/>
              <w:ind w:left="1436"/>
              <w:rPr>
                <w:rFonts w:ascii="宋体" w:hAnsi="宋体" w:cs="宋体" w:hint="eastAsia"/>
              </w:rPr>
            </w:pPr>
            <w:r>
              <w:rPr>
                <w:rFonts w:ascii="宋体" w:hAnsi="宋体" w:cs="宋体" w:hint="eastAsia"/>
                <w:color w:val="221F1F"/>
                <w:spacing w:val="-4"/>
              </w:rPr>
              <w:t>12400</w:t>
            </w:r>
          </w:p>
        </w:tc>
      </w:tr>
      <w:tr w:rsidR="00D838EE" w14:paraId="3141504F" w14:textId="77777777" w:rsidTr="00C1256D">
        <w:trPr>
          <w:trHeight w:val="316"/>
        </w:trPr>
        <w:tc>
          <w:tcPr>
            <w:tcW w:w="1666" w:type="pct"/>
          </w:tcPr>
          <w:p w14:paraId="302D1352" w14:textId="77777777" w:rsidR="00D838EE" w:rsidRDefault="00D838EE" w:rsidP="00C1256D">
            <w:pPr>
              <w:pStyle w:val="TableText"/>
              <w:spacing w:before="54" w:line="240" w:lineRule="auto"/>
              <w:ind w:left="694"/>
              <w:rPr>
                <w:rFonts w:hint="eastAsia"/>
                <w:sz w:val="21"/>
                <w:szCs w:val="21"/>
              </w:rPr>
            </w:pPr>
            <w:proofErr w:type="spellStart"/>
            <w:r>
              <w:rPr>
                <w:rFonts w:hint="eastAsia"/>
                <w:spacing w:val="-2"/>
                <w:sz w:val="21"/>
                <w:szCs w:val="21"/>
              </w:rPr>
              <w:t>全氟丙烷</w:t>
            </w:r>
            <w:proofErr w:type="spellEnd"/>
          </w:p>
        </w:tc>
        <w:tc>
          <w:tcPr>
            <w:tcW w:w="1667" w:type="pct"/>
          </w:tcPr>
          <w:p w14:paraId="4C4AF8CB" w14:textId="77777777" w:rsidR="00D838EE" w:rsidRDefault="00D838EE" w:rsidP="00C1256D">
            <w:pPr>
              <w:spacing w:before="93" w:line="240" w:lineRule="auto"/>
              <w:ind w:left="1168"/>
              <w:rPr>
                <w:rFonts w:ascii="宋体" w:hAnsi="宋体" w:cs="宋体" w:hint="eastAsia"/>
              </w:rPr>
            </w:pPr>
            <w:r>
              <w:rPr>
                <w:rFonts w:ascii="宋体" w:hAnsi="宋体" w:cs="宋体" w:hint="eastAsia"/>
              </w:rPr>
              <w:t>C</w:t>
            </w:r>
            <w:r>
              <w:rPr>
                <w:rFonts w:ascii="宋体" w:hAnsi="宋体" w:cs="宋体" w:hint="eastAsia"/>
                <w:position w:val="-1"/>
                <w:vertAlign w:val="subscript"/>
              </w:rPr>
              <w:t>3</w:t>
            </w:r>
            <w:r>
              <w:rPr>
                <w:rFonts w:ascii="宋体" w:hAnsi="宋体" w:cs="宋体" w:hint="eastAsia"/>
              </w:rPr>
              <w:t>F</w:t>
            </w:r>
            <w:r>
              <w:rPr>
                <w:rFonts w:ascii="宋体" w:hAnsi="宋体" w:cs="宋体" w:hint="eastAsia"/>
                <w:position w:val="-1"/>
                <w:vertAlign w:val="subscript"/>
              </w:rPr>
              <w:t>8</w:t>
            </w:r>
          </w:p>
        </w:tc>
        <w:tc>
          <w:tcPr>
            <w:tcW w:w="1667" w:type="pct"/>
          </w:tcPr>
          <w:p w14:paraId="733772F0" w14:textId="77777777" w:rsidR="00D838EE" w:rsidRDefault="00D838EE" w:rsidP="00C1256D">
            <w:pPr>
              <w:spacing w:before="93" w:line="240" w:lineRule="auto"/>
              <w:ind w:left="1473"/>
              <w:rPr>
                <w:rFonts w:ascii="宋体" w:hAnsi="宋体" w:cs="宋体" w:hint="eastAsia"/>
              </w:rPr>
            </w:pPr>
            <w:r>
              <w:rPr>
                <w:rFonts w:ascii="宋体" w:hAnsi="宋体" w:cs="宋体" w:hint="eastAsia"/>
                <w:color w:val="221F1F"/>
                <w:spacing w:val="-2"/>
              </w:rPr>
              <w:t>9290</w:t>
            </w:r>
          </w:p>
        </w:tc>
      </w:tr>
      <w:tr w:rsidR="00D838EE" w14:paraId="7F708D68" w14:textId="77777777" w:rsidTr="00C1256D">
        <w:trPr>
          <w:trHeight w:val="319"/>
        </w:trPr>
        <w:tc>
          <w:tcPr>
            <w:tcW w:w="1666" w:type="pct"/>
          </w:tcPr>
          <w:p w14:paraId="31B2A890" w14:textId="77777777" w:rsidR="00D838EE" w:rsidRDefault="00D838EE" w:rsidP="00C1256D">
            <w:pPr>
              <w:pStyle w:val="TableText"/>
              <w:spacing w:before="57" w:line="240" w:lineRule="auto"/>
              <w:ind w:left="694"/>
              <w:rPr>
                <w:rFonts w:hint="eastAsia"/>
                <w:sz w:val="21"/>
                <w:szCs w:val="21"/>
              </w:rPr>
            </w:pPr>
            <w:proofErr w:type="spellStart"/>
            <w:r>
              <w:rPr>
                <w:rFonts w:hint="eastAsia"/>
                <w:spacing w:val="-2"/>
                <w:sz w:val="21"/>
                <w:szCs w:val="21"/>
              </w:rPr>
              <w:t>全氟丁烷</w:t>
            </w:r>
            <w:proofErr w:type="spellEnd"/>
          </w:p>
        </w:tc>
        <w:tc>
          <w:tcPr>
            <w:tcW w:w="1667" w:type="pct"/>
          </w:tcPr>
          <w:p w14:paraId="2DF96931" w14:textId="77777777" w:rsidR="00D838EE" w:rsidRDefault="00D838EE" w:rsidP="00C1256D">
            <w:pPr>
              <w:spacing w:before="96" w:line="240" w:lineRule="auto"/>
              <w:ind w:left="1132"/>
              <w:rPr>
                <w:rFonts w:ascii="宋体" w:hAnsi="宋体" w:cs="宋体" w:hint="eastAsia"/>
              </w:rPr>
            </w:pPr>
            <w:r>
              <w:rPr>
                <w:rFonts w:ascii="宋体" w:hAnsi="宋体" w:cs="宋体" w:hint="eastAsia"/>
                <w:spacing w:val="2"/>
              </w:rPr>
              <w:t>C</w:t>
            </w:r>
            <w:r>
              <w:rPr>
                <w:rFonts w:ascii="宋体" w:hAnsi="宋体" w:cs="宋体" w:hint="eastAsia"/>
                <w:spacing w:val="2"/>
                <w:position w:val="-1"/>
                <w:vertAlign w:val="subscript"/>
              </w:rPr>
              <w:t>4</w:t>
            </w:r>
            <w:r>
              <w:rPr>
                <w:rFonts w:ascii="宋体" w:hAnsi="宋体" w:cs="宋体" w:hint="eastAsia"/>
                <w:spacing w:val="2"/>
              </w:rPr>
              <w:t>F</w:t>
            </w:r>
            <w:r>
              <w:rPr>
                <w:rFonts w:ascii="宋体" w:hAnsi="宋体" w:cs="宋体" w:hint="eastAsia"/>
                <w:spacing w:val="2"/>
                <w:position w:val="-1"/>
                <w:vertAlign w:val="subscript"/>
              </w:rPr>
              <w:t>10</w:t>
            </w:r>
          </w:p>
        </w:tc>
        <w:tc>
          <w:tcPr>
            <w:tcW w:w="1667" w:type="pct"/>
          </w:tcPr>
          <w:p w14:paraId="54453E36" w14:textId="77777777" w:rsidR="00D838EE" w:rsidRDefault="00D838EE" w:rsidP="00C1256D">
            <w:pPr>
              <w:spacing w:before="96" w:line="240" w:lineRule="auto"/>
              <w:ind w:left="1436"/>
              <w:rPr>
                <w:rFonts w:ascii="宋体" w:hAnsi="宋体" w:cs="宋体" w:hint="eastAsia"/>
              </w:rPr>
            </w:pPr>
            <w:r>
              <w:rPr>
                <w:rFonts w:ascii="宋体" w:hAnsi="宋体" w:cs="宋体" w:hint="eastAsia"/>
                <w:color w:val="221F1F"/>
                <w:spacing w:val="-4"/>
              </w:rPr>
              <w:t>10000</w:t>
            </w:r>
          </w:p>
        </w:tc>
      </w:tr>
      <w:tr w:rsidR="00D838EE" w14:paraId="10B2D13A" w14:textId="77777777" w:rsidTr="00C1256D">
        <w:trPr>
          <w:trHeight w:val="317"/>
        </w:trPr>
        <w:tc>
          <w:tcPr>
            <w:tcW w:w="1666" w:type="pct"/>
          </w:tcPr>
          <w:p w14:paraId="1BEDCF49" w14:textId="77777777" w:rsidR="00D838EE" w:rsidRDefault="00D838EE" w:rsidP="00C1256D">
            <w:pPr>
              <w:pStyle w:val="TableText"/>
              <w:spacing w:before="54" w:line="240" w:lineRule="auto"/>
              <w:ind w:left="588"/>
              <w:rPr>
                <w:rFonts w:hint="eastAsia"/>
                <w:sz w:val="21"/>
                <w:szCs w:val="21"/>
              </w:rPr>
            </w:pPr>
            <w:proofErr w:type="spellStart"/>
            <w:r>
              <w:rPr>
                <w:rFonts w:hint="eastAsia"/>
                <w:spacing w:val="-1"/>
                <w:sz w:val="21"/>
                <w:szCs w:val="21"/>
              </w:rPr>
              <w:t>全氟环丁烷</w:t>
            </w:r>
            <w:proofErr w:type="spellEnd"/>
          </w:p>
        </w:tc>
        <w:tc>
          <w:tcPr>
            <w:tcW w:w="1667" w:type="pct"/>
          </w:tcPr>
          <w:p w14:paraId="0D35EAC8" w14:textId="77777777" w:rsidR="00D838EE" w:rsidRDefault="00D838EE" w:rsidP="00C1256D">
            <w:pPr>
              <w:spacing w:before="94" w:line="240" w:lineRule="auto"/>
              <w:ind w:left="1168"/>
              <w:rPr>
                <w:rFonts w:ascii="宋体" w:hAnsi="宋体" w:cs="宋体" w:hint="eastAsia"/>
              </w:rPr>
            </w:pPr>
            <w:r>
              <w:rPr>
                <w:rFonts w:ascii="宋体" w:hAnsi="宋体" w:cs="宋体" w:hint="eastAsia"/>
              </w:rPr>
              <w:t>C</w:t>
            </w:r>
            <w:r>
              <w:rPr>
                <w:rFonts w:ascii="宋体" w:hAnsi="宋体" w:cs="宋体" w:hint="eastAsia"/>
                <w:position w:val="-1"/>
                <w:vertAlign w:val="subscript"/>
              </w:rPr>
              <w:t>4</w:t>
            </w:r>
            <w:r>
              <w:rPr>
                <w:rFonts w:ascii="宋体" w:hAnsi="宋体" w:cs="宋体" w:hint="eastAsia"/>
              </w:rPr>
              <w:t>F</w:t>
            </w:r>
            <w:r>
              <w:rPr>
                <w:rFonts w:ascii="宋体" w:hAnsi="宋体" w:cs="宋体" w:hint="eastAsia"/>
                <w:position w:val="-1"/>
                <w:vertAlign w:val="subscript"/>
              </w:rPr>
              <w:t>8</w:t>
            </w:r>
          </w:p>
        </w:tc>
        <w:tc>
          <w:tcPr>
            <w:tcW w:w="1667" w:type="pct"/>
          </w:tcPr>
          <w:p w14:paraId="687CA42A" w14:textId="77777777" w:rsidR="00D838EE" w:rsidRDefault="00D838EE" w:rsidP="00C1256D">
            <w:pPr>
              <w:spacing w:before="93" w:line="240" w:lineRule="auto"/>
              <w:ind w:left="1436"/>
              <w:rPr>
                <w:rFonts w:ascii="宋体" w:hAnsi="宋体" w:cs="宋体" w:hint="eastAsia"/>
              </w:rPr>
            </w:pPr>
            <w:r>
              <w:rPr>
                <w:rFonts w:ascii="宋体" w:hAnsi="宋体" w:cs="宋体" w:hint="eastAsia"/>
                <w:color w:val="221F1F"/>
                <w:spacing w:val="-4"/>
              </w:rPr>
              <w:t>10200</w:t>
            </w:r>
          </w:p>
        </w:tc>
      </w:tr>
      <w:tr w:rsidR="00D838EE" w14:paraId="08A55FEE" w14:textId="77777777" w:rsidTr="00C1256D">
        <w:trPr>
          <w:trHeight w:val="316"/>
        </w:trPr>
        <w:tc>
          <w:tcPr>
            <w:tcW w:w="1666" w:type="pct"/>
          </w:tcPr>
          <w:p w14:paraId="37115C1D" w14:textId="77777777" w:rsidR="00D838EE" w:rsidRDefault="00D838EE" w:rsidP="00C1256D">
            <w:pPr>
              <w:pStyle w:val="TableText"/>
              <w:spacing w:before="54" w:line="240" w:lineRule="auto"/>
              <w:ind w:left="694"/>
              <w:rPr>
                <w:rFonts w:hint="eastAsia"/>
                <w:sz w:val="21"/>
                <w:szCs w:val="21"/>
              </w:rPr>
            </w:pPr>
            <w:proofErr w:type="spellStart"/>
            <w:r>
              <w:rPr>
                <w:rFonts w:hint="eastAsia"/>
                <w:spacing w:val="-2"/>
                <w:sz w:val="21"/>
                <w:szCs w:val="21"/>
              </w:rPr>
              <w:t>全氟戊烷</w:t>
            </w:r>
            <w:proofErr w:type="spellEnd"/>
          </w:p>
        </w:tc>
        <w:tc>
          <w:tcPr>
            <w:tcW w:w="1667" w:type="pct"/>
          </w:tcPr>
          <w:p w14:paraId="3007874C" w14:textId="77777777" w:rsidR="00D838EE" w:rsidRDefault="00D838EE" w:rsidP="00C1256D">
            <w:pPr>
              <w:spacing w:before="93" w:line="240" w:lineRule="auto"/>
              <w:ind w:left="1132"/>
              <w:rPr>
                <w:rFonts w:ascii="宋体" w:hAnsi="宋体" w:cs="宋体" w:hint="eastAsia"/>
              </w:rPr>
            </w:pPr>
            <w:r>
              <w:rPr>
                <w:rFonts w:ascii="宋体" w:hAnsi="宋体" w:cs="宋体" w:hint="eastAsia"/>
                <w:spacing w:val="2"/>
              </w:rPr>
              <w:t>C</w:t>
            </w:r>
            <w:r>
              <w:rPr>
                <w:rFonts w:ascii="宋体" w:hAnsi="宋体" w:cs="宋体" w:hint="eastAsia"/>
                <w:spacing w:val="2"/>
                <w:position w:val="-1"/>
                <w:vertAlign w:val="subscript"/>
              </w:rPr>
              <w:t>5</w:t>
            </w:r>
            <w:r>
              <w:rPr>
                <w:rFonts w:ascii="宋体" w:hAnsi="宋体" w:cs="宋体" w:hint="eastAsia"/>
                <w:spacing w:val="2"/>
              </w:rPr>
              <w:t>F</w:t>
            </w:r>
            <w:r>
              <w:rPr>
                <w:rFonts w:ascii="宋体" w:hAnsi="宋体" w:cs="宋体" w:hint="eastAsia"/>
                <w:spacing w:val="2"/>
                <w:position w:val="-1"/>
                <w:vertAlign w:val="subscript"/>
              </w:rPr>
              <w:t>12</w:t>
            </w:r>
          </w:p>
        </w:tc>
        <w:tc>
          <w:tcPr>
            <w:tcW w:w="1667" w:type="pct"/>
          </w:tcPr>
          <w:p w14:paraId="2BDE4261" w14:textId="77777777" w:rsidR="00D838EE" w:rsidRDefault="00D838EE" w:rsidP="00C1256D">
            <w:pPr>
              <w:spacing w:before="93" w:line="240" w:lineRule="auto"/>
              <w:ind w:left="1473"/>
              <w:rPr>
                <w:rFonts w:ascii="宋体" w:hAnsi="宋体" w:cs="宋体" w:hint="eastAsia"/>
              </w:rPr>
            </w:pPr>
            <w:r>
              <w:rPr>
                <w:rFonts w:ascii="宋体" w:hAnsi="宋体" w:cs="宋体" w:hint="eastAsia"/>
                <w:color w:val="221F1F"/>
                <w:spacing w:val="-2"/>
              </w:rPr>
              <w:t>9220</w:t>
            </w:r>
          </w:p>
        </w:tc>
      </w:tr>
      <w:tr w:rsidR="00D838EE" w14:paraId="4028500C" w14:textId="77777777" w:rsidTr="00C1256D">
        <w:trPr>
          <w:trHeight w:val="316"/>
        </w:trPr>
        <w:tc>
          <w:tcPr>
            <w:tcW w:w="1666" w:type="pct"/>
          </w:tcPr>
          <w:p w14:paraId="4B5DD506" w14:textId="77777777" w:rsidR="00D838EE" w:rsidRDefault="00D838EE" w:rsidP="00C1256D">
            <w:pPr>
              <w:pStyle w:val="TableText"/>
              <w:spacing w:before="55" w:line="240" w:lineRule="auto"/>
              <w:ind w:left="694"/>
              <w:rPr>
                <w:rFonts w:hint="eastAsia"/>
                <w:sz w:val="21"/>
                <w:szCs w:val="21"/>
              </w:rPr>
            </w:pPr>
            <w:proofErr w:type="spellStart"/>
            <w:r>
              <w:rPr>
                <w:rFonts w:hint="eastAsia"/>
                <w:spacing w:val="-2"/>
                <w:sz w:val="21"/>
                <w:szCs w:val="21"/>
              </w:rPr>
              <w:t>全氟己烷</w:t>
            </w:r>
            <w:proofErr w:type="spellEnd"/>
          </w:p>
        </w:tc>
        <w:tc>
          <w:tcPr>
            <w:tcW w:w="1667" w:type="pct"/>
          </w:tcPr>
          <w:p w14:paraId="69C21D6C" w14:textId="77777777" w:rsidR="00D838EE" w:rsidRDefault="00D838EE" w:rsidP="00C1256D">
            <w:pPr>
              <w:spacing w:before="94" w:line="240" w:lineRule="auto"/>
              <w:ind w:left="1132"/>
              <w:rPr>
                <w:rFonts w:ascii="宋体" w:hAnsi="宋体" w:cs="宋体" w:hint="eastAsia"/>
              </w:rPr>
            </w:pPr>
            <w:r>
              <w:rPr>
                <w:rFonts w:ascii="宋体" w:hAnsi="宋体" w:cs="宋体" w:hint="eastAsia"/>
                <w:spacing w:val="2"/>
              </w:rPr>
              <w:t>C</w:t>
            </w:r>
            <w:r>
              <w:rPr>
                <w:rFonts w:ascii="宋体" w:hAnsi="宋体" w:cs="宋体" w:hint="eastAsia"/>
                <w:spacing w:val="2"/>
                <w:position w:val="-1"/>
                <w:vertAlign w:val="subscript"/>
              </w:rPr>
              <w:t>6</w:t>
            </w:r>
            <w:r>
              <w:rPr>
                <w:rFonts w:ascii="宋体" w:hAnsi="宋体" w:cs="宋体" w:hint="eastAsia"/>
                <w:spacing w:val="2"/>
              </w:rPr>
              <w:t>F</w:t>
            </w:r>
            <w:r>
              <w:rPr>
                <w:rFonts w:ascii="宋体" w:hAnsi="宋体" w:cs="宋体" w:hint="eastAsia"/>
                <w:spacing w:val="2"/>
                <w:position w:val="-1"/>
                <w:vertAlign w:val="subscript"/>
              </w:rPr>
              <w:t>14</w:t>
            </w:r>
          </w:p>
        </w:tc>
        <w:tc>
          <w:tcPr>
            <w:tcW w:w="1667" w:type="pct"/>
          </w:tcPr>
          <w:p w14:paraId="56EF94B2" w14:textId="77777777" w:rsidR="00D838EE" w:rsidRDefault="00D838EE" w:rsidP="00C1256D">
            <w:pPr>
              <w:spacing w:before="94" w:line="240" w:lineRule="auto"/>
              <w:ind w:left="1477"/>
              <w:rPr>
                <w:rFonts w:ascii="宋体" w:hAnsi="宋体" w:cs="宋体" w:hint="eastAsia"/>
              </w:rPr>
            </w:pPr>
            <w:r>
              <w:rPr>
                <w:rFonts w:ascii="宋体" w:hAnsi="宋体" w:cs="宋体" w:hint="eastAsia"/>
                <w:color w:val="221F1F"/>
                <w:spacing w:val="-2"/>
              </w:rPr>
              <w:t>8620</w:t>
            </w:r>
          </w:p>
        </w:tc>
      </w:tr>
      <w:tr w:rsidR="00D838EE" w14:paraId="7011E511" w14:textId="77777777" w:rsidTr="00C1256D">
        <w:trPr>
          <w:trHeight w:val="633"/>
        </w:trPr>
        <w:tc>
          <w:tcPr>
            <w:tcW w:w="5000" w:type="pct"/>
            <w:gridSpan w:val="3"/>
          </w:tcPr>
          <w:p w14:paraId="6593BEF7" w14:textId="77777777" w:rsidR="00D838EE" w:rsidRDefault="00D838EE" w:rsidP="00C1256D">
            <w:pPr>
              <w:pStyle w:val="TableText"/>
              <w:spacing w:before="71" w:line="240" w:lineRule="auto"/>
              <w:ind w:left="113" w:right="207"/>
              <w:rPr>
                <w:rFonts w:hint="eastAsia"/>
                <w:sz w:val="21"/>
                <w:szCs w:val="21"/>
                <w:lang w:eastAsia="zh-CN"/>
              </w:rPr>
            </w:pPr>
            <w:r>
              <w:rPr>
                <w:rFonts w:hint="eastAsia"/>
                <w:sz w:val="21"/>
                <w:szCs w:val="21"/>
                <w:lang w:eastAsia="zh-CN"/>
              </w:rPr>
              <w:t>注：部分GHG的GWP来源于IPCC《气候变化报告2021：自然科学基础第一工作组对</w:t>
            </w:r>
            <w:r>
              <w:rPr>
                <w:rFonts w:hint="eastAsia"/>
                <w:spacing w:val="-1"/>
                <w:sz w:val="21"/>
                <w:szCs w:val="21"/>
                <w:lang w:eastAsia="zh-CN"/>
              </w:rPr>
              <w:t>IPCC第六次评估</w:t>
            </w:r>
            <w:bookmarkStart w:id="120" w:name="bookmark31"/>
            <w:bookmarkEnd w:id="120"/>
            <w:r>
              <w:rPr>
                <w:rFonts w:hint="eastAsia"/>
                <w:spacing w:val="-1"/>
                <w:position w:val="-1"/>
                <w:sz w:val="21"/>
                <w:szCs w:val="21"/>
                <w:lang w:eastAsia="zh-CN"/>
              </w:rPr>
              <w:t>报告的贡献》</w:t>
            </w:r>
          </w:p>
        </w:tc>
      </w:tr>
      <w:bookmarkEnd w:id="119"/>
    </w:tbl>
    <w:p w14:paraId="7546455B" w14:textId="77777777" w:rsidR="00D838EE" w:rsidRDefault="00D838EE" w:rsidP="00D838EE">
      <w:pPr>
        <w:pStyle w:val="affffc"/>
        <w:ind w:firstLine="420"/>
        <w:sectPr w:rsidR="00D838EE" w:rsidSect="00A8148E">
          <w:pgSz w:w="11906" w:h="16838" w:code="9"/>
          <w:pgMar w:top="1928" w:right="1134" w:bottom="1134" w:left="1134" w:header="1418" w:footer="1134" w:gutter="284"/>
          <w:cols w:space="425"/>
          <w:formProt w:val="0"/>
          <w:docGrid w:linePitch="312"/>
        </w:sectPr>
      </w:pPr>
    </w:p>
    <w:p w14:paraId="52178B5A" w14:textId="77777777" w:rsidR="00D838EE" w:rsidRDefault="00D838EE" w:rsidP="00D838EE">
      <w:pPr>
        <w:pStyle w:val="af9"/>
        <w:rPr>
          <w:rFonts w:hint="eastAsia"/>
        </w:rPr>
      </w:pPr>
    </w:p>
    <w:p w14:paraId="57A4CCEC" w14:textId="77777777" w:rsidR="00D838EE" w:rsidRDefault="00D838EE" w:rsidP="00D838EE">
      <w:pPr>
        <w:pStyle w:val="aff"/>
      </w:pPr>
    </w:p>
    <w:p w14:paraId="74BC43F9" w14:textId="68C830D6" w:rsidR="00D838EE" w:rsidRDefault="00D838EE" w:rsidP="00D838EE">
      <w:pPr>
        <w:pStyle w:val="aff4"/>
        <w:spacing w:after="120"/>
      </w:pPr>
      <w:r>
        <w:br/>
      </w:r>
      <w:bookmarkStart w:id="121" w:name="_Toc186558880"/>
      <w:r>
        <w:rPr>
          <w:rFonts w:hint="eastAsia"/>
        </w:rPr>
        <w:t>（资料性）</w:t>
      </w:r>
      <w:r>
        <w:br/>
      </w:r>
      <w:r>
        <w:rPr>
          <w:rFonts w:hint="eastAsia"/>
        </w:rPr>
        <w:t>产品碳足迹报告（模板）</w:t>
      </w:r>
      <w:bookmarkEnd w:id="121"/>
    </w:p>
    <w:p w14:paraId="7763B7BD" w14:textId="77777777" w:rsidR="00370100" w:rsidRDefault="00370100" w:rsidP="00370100">
      <w:pPr>
        <w:spacing w:line="276" w:lineRule="auto"/>
        <w:ind w:firstLineChars="200" w:firstLine="420"/>
        <w:rPr>
          <w:rFonts w:ascii="宋体" w:hAnsi="宋体" w:cs="宋体" w:hint="eastAsia"/>
        </w:rPr>
      </w:pPr>
      <w:bookmarkStart w:id="122" w:name="_Hlk186547804"/>
      <w:r>
        <w:rPr>
          <w:rFonts w:ascii="宋体" w:hAnsi="宋体" w:cs="宋体" w:hint="eastAsia"/>
        </w:rPr>
        <w:t>产品碳足迹报告模板见下。</w:t>
      </w:r>
    </w:p>
    <w:p w14:paraId="478CB656" w14:textId="77777777" w:rsidR="00370100" w:rsidRDefault="00370100" w:rsidP="00370100">
      <w:pPr>
        <w:pStyle w:val="affffc"/>
        <w:ind w:firstLine="420"/>
      </w:pPr>
      <w:r>
        <w:drawing>
          <wp:inline distT="0" distB="0" distL="0" distR="0" wp14:anchorId="19E31FA3" wp14:editId="43FF0A99">
            <wp:extent cx="4879352" cy="7095067"/>
            <wp:effectExtent l="0" t="0" r="0" b="0"/>
            <wp:docPr id="21717037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9390" cy="7109663"/>
                    </a:xfrm>
                    <a:prstGeom prst="rect">
                      <a:avLst/>
                    </a:prstGeom>
                    <a:noFill/>
                  </pic:spPr>
                </pic:pic>
              </a:graphicData>
            </a:graphic>
          </wp:inline>
        </w:drawing>
      </w:r>
    </w:p>
    <w:p w14:paraId="7C3BD1A3" w14:textId="77777777" w:rsidR="00370100" w:rsidRDefault="00370100" w:rsidP="00370100">
      <w:pPr>
        <w:ind w:firstLine="640"/>
        <w:rPr>
          <w:rFonts w:ascii="宋体" w:hAnsi="宋体" w:cs="宋体" w:hint="eastAsia"/>
          <w:sz w:val="32"/>
          <w:szCs w:val="32"/>
        </w:rPr>
      </w:pPr>
      <w:r>
        <w:rPr>
          <w:rFonts w:ascii="宋体" w:hAnsi="宋体" w:cs="宋体"/>
          <w:sz w:val="32"/>
          <w:szCs w:val="32"/>
        </w:rPr>
        <w:br w:type="page"/>
      </w:r>
    </w:p>
    <w:p w14:paraId="1DE65699" w14:textId="77777777" w:rsidR="00370100" w:rsidRDefault="00370100" w:rsidP="00370100">
      <w:pPr>
        <w:spacing w:beforeLines="50" w:before="120" w:afterLines="50" w:after="120" w:line="276" w:lineRule="auto"/>
        <w:ind w:firstLine="412"/>
        <w:rPr>
          <w:rFonts w:eastAsia="黑体"/>
          <w:sz w:val="24"/>
        </w:rPr>
      </w:pPr>
      <w:r>
        <w:rPr>
          <w:rFonts w:eastAsia="黑体"/>
          <w:spacing w:val="-17"/>
          <w:sz w:val="24"/>
        </w:rPr>
        <w:lastRenderedPageBreak/>
        <w:t>一、概况</w:t>
      </w:r>
    </w:p>
    <w:p w14:paraId="2894F324" w14:textId="77777777" w:rsidR="00370100" w:rsidRDefault="00370100" w:rsidP="00370100">
      <w:pPr>
        <w:spacing w:afterLines="50" w:after="120" w:line="276" w:lineRule="auto"/>
        <w:ind w:firstLine="404"/>
        <w:rPr>
          <w:rFonts w:eastAsia="黑体"/>
          <w:sz w:val="22"/>
          <w:szCs w:val="22"/>
        </w:rPr>
      </w:pPr>
      <w:r>
        <w:rPr>
          <w:rFonts w:eastAsia="黑体"/>
          <w:spacing w:val="-9"/>
          <w:sz w:val="22"/>
          <w:szCs w:val="22"/>
        </w:rPr>
        <w:t>1</w:t>
      </w:r>
      <w:r>
        <w:rPr>
          <w:rFonts w:eastAsia="黑体"/>
          <w:spacing w:val="-9"/>
          <w:sz w:val="22"/>
          <w:szCs w:val="22"/>
        </w:rPr>
        <w:t>、生产者信息</w:t>
      </w:r>
    </w:p>
    <w:tbl>
      <w:tblPr>
        <w:tblStyle w:val="afffff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2942"/>
      </w:tblGrid>
      <w:tr w:rsidR="00370100" w14:paraId="709A454F" w14:textId="77777777" w:rsidTr="00C1256D">
        <w:trPr>
          <w:trHeight w:val="454"/>
        </w:trPr>
        <w:tc>
          <w:tcPr>
            <w:tcW w:w="2244" w:type="dxa"/>
            <w:vAlign w:val="center"/>
          </w:tcPr>
          <w:p w14:paraId="75407175" w14:textId="77777777" w:rsidR="00370100" w:rsidRDefault="00370100" w:rsidP="00C1256D">
            <w:pPr>
              <w:spacing w:line="276" w:lineRule="auto"/>
              <w:jc w:val="distribute"/>
              <w:rPr>
                <w:rFonts w:ascii="宋体"/>
              </w:rPr>
            </w:pPr>
            <w:r>
              <w:rPr>
                <w:rFonts w:ascii="宋体"/>
              </w:rPr>
              <w:t>生产者名称：</w:t>
            </w:r>
          </w:p>
        </w:tc>
        <w:tc>
          <w:tcPr>
            <w:tcW w:w="2942" w:type="dxa"/>
          </w:tcPr>
          <w:p w14:paraId="444D9D59" w14:textId="77777777" w:rsidR="00370100" w:rsidRDefault="00370100" w:rsidP="00C1256D">
            <w:pPr>
              <w:spacing w:line="276" w:lineRule="auto"/>
              <w:rPr>
                <w:rFonts w:ascii="宋体"/>
              </w:rPr>
            </w:pPr>
          </w:p>
        </w:tc>
      </w:tr>
      <w:tr w:rsidR="00370100" w14:paraId="4B697A4F" w14:textId="77777777" w:rsidTr="00C1256D">
        <w:trPr>
          <w:trHeight w:val="454"/>
        </w:trPr>
        <w:tc>
          <w:tcPr>
            <w:tcW w:w="2244" w:type="dxa"/>
            <w:vAlign w:val="center"/>
          </w:tcPr>
          <w:p w14:paraId="6961C9B4" w14:textId="77777777" w:rsidR="00370100" w:rsidRDefault="00370100" w:rsidP="00C1256D">
            <w:pPr>
              <w:spacing w:line="276" w:lineRule="auto"/>
              <w:jc w:val="distribute"/>
              <w:rPr>
                <w:rFonts w:ascii="宋体"/>
              </w:rPr>
            </w:pPr>
            <w:r>
              <w:rPr>
                <w:rFonts w:ascii="宋体"/>
              </w:rPr>
              <w:t>地址：</w:t>
            </w:r>
          </w:p>
        </w:tc>
        <w:tc>
          <w:tcPr>
            <w:tcW w:w="2942" w:type="dxa"/>
          </w:tcPr>
          <w:p w14:paraId="6783EEB5" w14:textId="77777777" w:rsidR="00370100" w:rsidRDefault="00370100" w:rsidP="00C1256D">
            <w:pPr>
              <w:spacing w:line="276" w:lineRule="auto"/>
              <w:rPr>
                <w:rFonts w:ascii="宋体"/>
              </w:rPr>
            </w:pPr>
          </w:p>
        </w:tc>
      </w:tr>
      <w:tr w:rsidR="00370100" w14:paraId="2053F691" w14:textId="77777777" w:rsidTr="00C1256D">
        <w:trPr>
          <w:trHeight w:val="454"/>
        </w:trPr>
        <w:tc>
          <w:tcPr>
            <w:tcW w:w="2244" w:type="dxa"/>
            <w:vAlign w:val="center"/>
          </w:tcPr>
          <w:p w14:paraId="2885F966" w14:textId="77777777" w:rsidR="00370100" w:rsidRDefault="00370100" w:rsidP="00C1256D">
            <w:pPr>
              <w:spacing w:line="276" w:lineRule="auto"/>
              <w:jc w:val="distribute"/>
              <w:rPr>
                <w:rFonts w:ascii="宋体"/>
              </w:rPr>
            </w:pPr>
            <w:r>
              <w:rPr>
                <w:rFonts w:ascii="宋体" w:hint="eastAsia"/>
              </w:rPr>
              <w:t>统一社会信用代码：</w:t>
            </w:r>
          </w:p>
        </w:tc>
        <w:tc>
          <w:tcPr>
            <w:tcW w:w="2942" w:type="dxa"/>
          </w:tcPr>
          <w:p w14:paraId="36BD8995" w14:textId="77777777" w:rsidR="00370100" w:rsidRDefault="00370100" w:rsidP="00C1256D">
            <w:pPr>
              <w:spacing w:line="276" w:lineRule="auto"/>
              <w:rPr>
                <w:rFonts w:ascii="宋体"/>
              </w:rPr>
            </w:pPr>
          </w:p>
        </w:tc>
      </w:tr>
      <w:tr w:rsidR="00370100" w14:paraId="0E59C42E" w14:textId="77777777" w:rsidTr="00C1256D">
        <w:trPr>
          <w:trHeight w:val="454"/>
        </w:trPr>
        <w:tc>
          <w:tcPr>
            <w:tcW w:w="2244" w:type="dxa"/>
            <w:vAlign w:val="center"/>
          </w:tcPr>
          <w:p w14:paraId="5026DF8F" w14:textId="77777777" w:rsidR="00370100" w:rsidRPr="00863DAE" w:rsidRDefault="00370100" w:rsidP="00C1256D">
            <w:pPr>
              <w:spacing w:line="276" w:lineRule="auto"/>
              <w:jc w:val="distribute"/>
              <w:rPr>
                <w:rFonts w:ascii="宋体"/>
              </w:rPr>
            </w:pPr>
            <w:r>
              <w:rPr>
                <w:rFonts w:ascii="宋体"/>
              </w:rPr>
              <w:t>法定代表人：</w:t>
            </w:r>
          </w:p>
        </w:tc>
        <w:tc>
          <w:tcPr>
            <w:tcW w:w="2942" w:type="dxa"/>
          </w:tcPr>
          <w:p w14:paraId="7E5B4457" w14:textId="77777777" w:rsidR="00370100" w:rsidRDefault="00370100" w:rsidP="00C1256D">
            <w:pPr>
              <w:tabs>
                <w:tab w:val="left" w:pos="4257"/>
                <w:tab w:val="left" w:pos="4258"/>
                <w:tab w:val="left" w:pos="4307"/>
              </w:tabs>
              <w:spacing w:line="276" w:lineRule="auto"/>
              <w:ind w:firstLine="420"/>
              <w:rPr>
                <w:rFonts w:ascii="宋体"/>
              </w:rPr>
            </w:pPr>
          </w:p>
        </w:tc>
      </w:tr>
      <w:tr w:rsidR="00370100" w14:paraId="782B49E0" w14:textId="77777777" w:rsidTr="00C1256D">
        <w:trPr>
          <w:trHeight w:val="454"/>
        </w:trPr>
        <w:tc>
          <w:tcPr>
            <w:tcW w:w="2244" w:type="dxa"/>
            <w:vAlign w:val="center"/>
          </w:tcPr>
          <w:p w14:paraId="24C7D4E1" w14:textId="77777777" w:rsidR="00370100" w:rsidRPr="00863DAE" w:rsidRDefault="00370100" w:rsidP="00C1256D">
            <w:pPr>
              <w:spacing w:line="276" w:lineRule="auto"/>
              <w:jc w:val="distribute"/>
              <w:rPr>
                <w:rFonts w:ascii="宋体"/>
              </w:rPr>
            </w:pPr>
            <w:r>
              <w:rPr>
                <w:rFonts w:ascii="宋体"/>
              </w:rPr>
              <w:t>授权人（联系人）：</w:t>
            </w:r>
          </w:p>
        </w:tc>
        <w:tc>
          <w:tcPr>
            <w:tcW w:w="2942" w:type="dxa"/>
          </w:tcPr>
          <w:p w14:paraId="213E901C" w14:textId="77777777" w:rsidR="00370100" w:rsidRDefault="00370100" w:rsidP="00C1256D">
            <w:pPr>
              <w:tabs>
                <w:tab w:val="left" w:pos="4257"/>
                <w:tab w:val="left" w:pos="4258"/>
                <w:tab w:val="left" w:pos="4307"/>
              </w:tabs>
              <w:spacing w:line="276" w:lineRule="auto"/>
              <w:ind w:firstLine="420"/>
              <w:rPr>
                <w:rFonts w:ascii="宋体"/>
              </w:rPr>
            </w:pPr>
          </w:p>
        </w:tc>
      </w:tr>
      <w:tr w:rsidR="00370100" w14:paraId="6B3D8E96" w14:textId="77777777" w:rsidTr="00C1256D">
        <w:trPr>
          <w:trHeight w:val="454"/>
        </w:trPr>
        <w:tc>
          <w:tcPr>
            <w:tcW w:w="2244" w:type="dxa"/>
            <w:vAlign w:val="center"/>
          </w:tcPr>
          <w:p w14:paraId="2FBE100F" w14:textId="77777777" w:rsidR="00370100" w:rsidRPr="00863DAE" w:rsidRDefault="00370100" w:rsidP="00C1256D">
            <w:pPr>
              <w:spacing w:line="276" w:lineRule="auto"/>
              <w:jc w:val="distribute"/>
              <w:rPr>
                <w:rFonts w:ascii="宋体"/>
              </w:rPr>
            </w:pPr>
            <w:r>
              <w:rPr>
                <w:rFonts w:ascii="宋体"/>
              </w:rPr>
              <w:t>联系电话：</w:t>
            </w:r>
          </w:p>
        </w:tc>
        <w:tc>
          <w:tcPr>
            <w:tcW w:w="2942" w:type="dxa"/>
          </w:tcPr>
          <w:p w14:paraId="297AE8B1" w14:textId="77777777" w:rsidR="00370100" w:rsidRDefault="00370100" w:rsidP="00C1256D">
            <w:pPr>
              <w:tabs>
                <w:tab w:val="left" w:pos="4257"/>
                <w:tab w:val="left" w:pos="4258"/>
                <w:tab w:val="left" w:pos="4307"/>
              </w:tabs>
              <w:spacing w:line="276" w:lineRule="auto"/>
              <w:ind w:firstLine="420"/>
              <w:rPr>
                <w:rFonts w:ascii="宋体"/>
              </w:rPr>
            </w:pPr>
          </w:p>
        </w:tc>
      </w:tr>
      <w:tr w:rsidR="00370100" w14:paraId="7AC5AF07" w14:textId="77777777" w:rsidTr="00C1256D">
        <w:trPr>
          <w:trHeight w:val="454"/>
        </w:trPr>
        <w:tc>
          <w:tcPr>
            <w:tcW w:w="2244" w:type="dxa"/>
            <w:vAlign w:val="center"/>
          </w:tcPr>
          <w:p w14:paraId="33940ADA" w14:textId="77777777" w:rsidR="00370100" w:rsidRPr="00863DAE" w:rsidRDefault="00370100" w:rsidP="00C1256D">
            <w:pPr>
              <w:spacing w:line="276" w:lineRule="auto"/>
              <w:jc w:val="distribute"/>
              <w:rPr>
                <w:rFonts w:ascii="宋体"/>
              </w:rPr>
            </w:pPr>
            <w:r>
              <w:rPr>
                <w:rFonts w:ascii="宋体"/>
              </w:rPr>
              <w:t>企业概况：</w:t>
            </w:r>
          </w:p>
        </w:tc>
        <w:tc>
          <w:tcPr>
            <w:tcW w:w="2942" w:type="dxa"/>
          </w:tcPr>
          <w:p w14:paraId="5171187F" w14:textId="77777777" w:rsidR="00370100" w:rsidRDefault="00370100" w:rsidP="00C1256D">
            <w:pPr>
              <w:tabs>
                <w:tab w:val="left" w:pos="4257"/>
                <w:tab w:val="left" w:pos="4258"/>
                <w:tab w:val="left" w:pos="4307"/>
              </w:tabs>
              <w:spacing w:line="276" w:lineRule="auto"/>
              <w:ind w:firstLine="420"/>
              <w:rPr>
                <w:rFonts w:ascii="宋体"/>
              </w:rPr>
            </w:pPr>
          </w:p>
        </w:tc>
      </w:tr>
    </w:tbl>
    <w:p w14:paraId="0CD89928"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2</w:t>
      </w:r>
      <w:r>
        <w:rPr>
          <w:rFonts w:eastAsia="黑体"/>
          <w:spacing w:val="-9"/>
          <w:sz w:val="22"/>
          <w:szCs w:val="22"/>
        </w:rPr>
        <w:t>、产品信息</w:t>
      </w:r>
    </w:p>
    <w:tbl>
      <w:tblPr>
        <w:tblStyle w:val="afffff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2942"/>
      </w:tblGrid>
      <w:tr w:rsidR="00370100" w14:paraId="3DAD6A87" w14:textId="77777777" w:rsidTr="00C1256D">
        <w:trPr>
          <w:trHeight w:val="454"/>
        </w:trPr>
        <w:tc>
          <w:tcPr>
            <w:tcW w:w="2244" w:type="dxa"/>
            <w:vAlign w:val="center"/>
          </w:tcPr>
          <w:p w14:paraId="6C783F83" w14:textId="77777777" w:rsidR="00370100" w:rsidRDefault="00370100" w:rsidP="00C1256D">
            <w:pPr>
              <w:spacing w:line="276" w:lineRule="auto"/>
              <w:jc w:val="distribute"/>
              <w:rPr>
                <w:rFonts w:ascii="宋体"/>
              </w:rPr>
            </w:pPr>
            <w:r>
              <w:rPr>
                <w:rFonts w:ascii="宋体"/>
              </w:rPr>
              <w:t>产品名称：</w:t>
            </w:r>
          </w:p>
        </w:tc>
        <w:tc>
          <w:tcPr>
            <w:tcW w:w="2942" w:type="dxa"/>
          </w:tcPr>
          <w:p w14:paraId="5C297654" w14:textId="77777777" w:rsidR="00370100" w:rsidRDefault="00370100" w:rsidP="00C1256D">
            <w:pPr>
              <w:tabs>
                <w:tab w:val="left" w:pos="4258"/>
              </w:tabs>
              <w:spacing w:line="276" w:lineRule="auto"/>
              <w:ind w:firstLine="372"/>
              <w:rPr>
                <w:rFonts w:ascii="宋体"/>
                <w:spacing w:val="-12"/>
              </w:rPr>
            </w:pPr>
          </w:p>
        </w:tc>
      </w:tr>
      <w:tr w:rsidR="00370100" w14:paraId="20DDA79F" w14:textId="77777777" w:rsidTr="00C1256D">
        <w:trPr>
          <w:trHeight w:val="454"/>
        </w:trPr>
        <w:tc>
          <w:tcPr>
            <w:tcW w:w="2244" w:type="dxa"/>
            <w:vAlign w:val="center"/>
          </w:tcPr>
          <w:p w14:paraId="40DC9A1B" w14:textId="77777777" w:rsidR="00370100" w:rsidRDefault="00370100" w:rsidP="00C1256D">
            <w:pPr>
              <w:spacing w:line="276" w:lineRule="auto"/>
              <w:jc w:val="distribute"/>
              <w:rPr>
                <w:rFonts w:ascii="宋体"/>
              </w:rPr>
            </w:pPr>
            <w:r>
              <w:rPr>
                <w:rFonts w:ascii="宋体"/>
              </w:rPr>
              <w:t>产品执行标准：</w:t>
            </w:r>
          </w:p>
        </w:tc>
        <w:tc>
          <w:tcPr>
            <w:tcW w:w="2942" w:type="dxa"/>
          </w:tcPr>
          <w:p w14:paraId="6A10C836" w14:textId="77777777" w:rsidR="00370100" w:rsidRDefault="00370100" w:rsidP="00C1256D">
            <w:pPr>
              <w:tabs>
                <w:tab w:val="left" w:pos="4258"/>
              </w:tabs>
              <w:spacing w:line="276" w:lineRule="auto"/>
              <w:rPr>
                <w:rFonts w:ascii="宋体"/>
                <w:u w:val="single"/>
              </w:rPr>
            </w:pPr>
          </w:p>
        </w:tc>
      </w:tr>
      <w:tr w:rsidR="00370100" w14:paraId="012AD95D" w14:textId="77777777" w:rsidTr="00C1256D">
        <w:trPr>
          <w:trHeight w:val="454"/>
        </w:trPr>
        <w:tc>
          <w:tcPr>
            <w:tcW w:w="2244" w:type="dxa"/>
            <w:vAlign w:val="center"/>
          </w:tcPr>
          <w:p w14:paraId="727436BB" w14:textId="77777777" w:rsidR="00370100" w:rsidRDefault="00370100" w:rsidP="00C1256D">
            <w:pPr>
              <w:spacing w:line="276" w:lineRule="auto"/>
              <w:jc w:val="distribute"/>
              <w:rPr>
                <w:rFonts w:ascii="宋体"/>
              </w:rPr>
            </w:pPr>
            <w:r>
              <w:rPr>
                <w:rFonts w:ascii="宋体"/>
              </w:rPr>
              <w:t>产品功能：</w:t>
            </w:r>
          </w:p>
        </w:tc>
        <w:tc>
          <w:tcPr>
            <w:tcW w:w="2942" w:type="dxa"/>
          </w:tcPr>
          <w:p w14:paraId="6F649812" w14:textId="77777777" w:rsidR="00370100" w:rsidRDefault="00370100" w:rsidP="00C1256D">
            <w:pPr>
              <w:tabs>
                <w:tab w:val="left" w:pos="4258"/>
              </w:tabs>
              <w:spacing w:line="276" w:lineRule="auto"/>
              <w:ind w:firstLine="364"/>
              <w:rPr>
                <w:rFonts w:ascii="宋体"/>
                <w:spacing w:val="-14"/>
              </w:rPr>
            </w:pPr>
          </w:p>
        </w:tc>
      </w:tr>
      <w:tr w:rsidR="00370100" w14:paraId="372007A0" w14:textId="77777777" w:rsidTr="00C1256D">
        <w:trPr>
          <w:trHeight w:val="454"/>
        </w:trPr>
        <w:tc>
          <w:tcPr>
            <w:tcW w:w="2244" w:type="dxa"/>
            <w:vAlign w:val="center"/>
          </w:tcPr>
          <w:p w14:paraId="63E16AC6" w14:textId="77777777" w:rsidR="00370100" w:rsidRDefault="00370100" w:rsidP="00C1256D">
            <w:pPr>
              <w:spacing w:line="276" w:lineRule="auto"/>
              <w:jc w:val="distribute"/>
              <w:rPr>
                <w:rFonts w:ascii="宋体"/>
              </w:rPr>
            </w:pPr>
            <w:r>
              <w:rPr>
                <w:rFonts w:ascii="宋体"/>
              </w:rPr>
              <w:t>主要性能指标：</w:t>
            </w:r>
          </w:p>
        </w:tc>
        <w:tc>
          <w:tcPr>
            <w:tcW w:w="2942" w:type="dxa"/>
          </w:tcPr>
          <w:p w14:paraId="59CA0B4A" w14:textId="77777777" w:rsidR="00370100" w:rsidRDefault="00370100" w:rsidP="00C1256D">
            <w:pPr>
              <w:tabs>
                <w:tab w:val="left" w:pos="4258"/>
              </w:tabs>
              <w:spacing w:line="276" w:lineRule="auto"/>
              <w:rPr>
                <w:rFonts w:ascii="宋体"/>
                <w:u w:val="single"/>
              </w:rPr>
            </w:pPr>
          </w:p>
        </w:tc>
      </w:tr>
      <w:tr w:rsidR="00370100" w14:paraId="3AA862E6" w14:textId="77777777" w:rsidTr="00C1256D">
        <w:trPr>
          <w:trHeight w:val="454"/>
        </w:trPr>
        <w:tc>
          <w:tcPr>
            <w:tcW w:w="2244" w:type="dxa"/>
            <w:vAlign w:val="center"/>
          </w:tcPr>
          <w:p w14:paraId="62D1549F" w14:textId="77777777" w:rsidR="00370100" w:rsidRDefault="00370100" w:rsidP="00C1256D">
            <w:pPr>
              <w:spacing w:line="276" w:lineRule="auto"/>
              <w:jc w:val="distribute"/>
              <w:rPr>
                <w:rFonts w:ascii="宋体"/>
              </w:rPr>
            </w:pPr>
            <w:r>
              <w:rPr>
                <w:rFonts w:ascii="宋体"/>
              </w:rPr>
              <w:t>产品介绍：</w:t>
            </w:r>
          </w:p>
        </w:tc>
        <w:tc>
          <w:tcPr>
            <w:tcW w:w="2942" w:type="dxa"/>
          </w:tcPr>
          <w:p w14:paraId="13A84D41" w14:textId="77777777" w:rsidR="00370100" w:rsidRDefault="00370100" w:rsidP="00C1256D">
            <w:pPr>
              <w:tabs>
                <w:tab w:val="left" w:pos="4258"/>
              </w:tabs>
              <w:spacing w:line="276" w:lineRule="auto"/>
              <w:ind w:firstLine="372"/>
              <w:rPr>
                <w:rFonts w:ascii="宋体"/>
                <w:spacing w:val="-12"/>
              </w:rPr>
            </w:pPr>
          </w:p>
        </w:tc>
      </w:tr>
      <w:tr w:rsidR="00370100" w14:paraId="56B03295" w14:textId="77777777" w:rsidTr="00C1256D">
        <w:trPr>
          <w:trHeight w:val="454"/>
        </w:trPr>
        <w:tc>
          <w:tcPr>
            <w:tcW w:w="2244" w:type="dxa"/>
            <w:vAlign w:val="center"/>
          </w:tcPr>
          <w:p w14:paraId="68E6D271" w14:textId="77777777" w:rsidR="00370100" w:rsidRDefault="00370100" w:rsidP="00C1256D">
            <w:pPr>
              <w:spacing w:line="276" w:lineRule="auto"/>
              <w:jc w:val="distribute"/>
              <w:rPr>
                <w:rFonts w:ascii="宋体"/>
              </w:rPr>
            </w:pPr>
            <w:r>
              <w:rPr>
                <w:rFonts w:ascii="宋体"/>
              </w:rPr>
              <w:t>产品图片：</w:t>
            </w:r>
          </w:p>
        </w:tc>
        <w:tc>
          <w:tcPr>
            <w:tcW w:w="2942" w:type="dxa"/>
          </w:tcPr>
          <w:p w14:paraId="7A241E6D" w14:textId="77777777" w:rsidR="00370100" w:rsidRDefault="00370100" w:rsidP="00C1256D">
            <w:pPr>
              <w:tabs>
                <w:tab w:val="left" w:pos="4258"/>
              </w:tabs>
              <w:spacing w:line="276" w:lineRule="auto"/>
              <w:ind w:firstLine="352"/>
              <w:rPr>
                <w:rFonts w:ascii="宋体"/>
                <w:spacing w:val="-17"/>
              </w:rPr>
            </w:pPr>
          </w:p>
        </w:tc>
      </w:tr>
      <w:tr w:rsidR="00370100" w14:paraId="06A305AB" w14:textId="77777777" w:rsidTr="00C1256D">
        <w:trPr>
          <w:trHeight w:val="454"/>
        </w:trPr>
        <w:tc>
          <w:tcPr>
            <w:tcW w:w="2244" w:type="dxa"/>
            <w:vAlign w:val="center"/>
          </w:tcPr>
          <w:p w14:paraId="4091690D" w14:textId="77777777" w:rsidR="00370100" w:rsidRDefault="00370100" w:rsidP="00C1256D">
            <w:pPr>
              <w:spacing w:line="276" w:lineRule="auto"/>
              <w:jc w:val="distribute"/>
              <w:rPr>
                <w:rFonts w:ascii="宋体"/>
              </w:rPr>
            </w:pPr>
            <w:r>
              <w:rPr>
                <w:rFonts w:ascii="宋体"/>
              </w:rPr>
              <w:t>生产工艺流程：</w:t>
            </w:r>
          </w:p>
        </w:tc>
        <w:tc>
          <w:tcPr>
            <w:tcW w:w="2942" w:type="dxa"/>
          </w:tcPr>
          <w:p w14:paraId="2577F948" w14:textId="77777777" w:rsidR="00370100" w:rsidRDefault="00370100" w:rsidP="00C1256D">
            <w:pPr>
              <w:tabs>
                <w:tab w:val="left" w:pos="4258"/>
              </w:tabs>
              <w:spacing w:line="276" w:lineRule="auto"/>
              <w:rPr>
                <w:rFonts w:ascii="宋体"/>
                <w:u w:val="single"/>
              </w:rPr>
            </w:pPr>
          </w:p>
        </w:tc>
      </w:tr>
    </w:tbl>
    <w:p w14:paraId="371D21AD"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3</w:t>
      </w:r>
      <w:r>
        <w:rPr>
          <w:rFonts w:eastAsia="黑体"/>
          <w:spacing w:val="-9"/>
          <w:sz w:val="22"/>
          <w:szCs w:val="22"/>
        </w:rPr>
        <w:t>、量化方法</w:t>
      </w:r>
    </w:p>
    <w:tbl>
      <w:tblPr>
        <w:tblStyle w:val="afffff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2942"/>
      </w:tblGrid>
      <w:tr w:rsidR="00370100" w14:paraId="03D142D6" w14:textId="77777777" w:rsidTr="00C1256D">
        <w:trPr>
          <w:trHeight w:val="454"/>
        </w:trPr>
        <w:tc>
          <w:tcPr>
            <w:tcW w:w="2244" w:type="dxa"/>
            <w:vAlign w:val="center"/>
          </w:tcPr>
          <w:p w14:paraId="73A1B84B" w14:textId="77777777" w:rsidR="00370100" w:rsidRDefault="00370100" w:rsidP="00C1256D">
            <w:pPr>
              <w:spacing w:line="276" w:lineRule="auto"/>
              <w:jc w:val="distribute"/>
              <w:rPr>
                <w:rFonts w:ascii="宋体"/>
              </w:rPr>
            </w:pPr>
            <w:r>
              <w:rPr>
                <w:rFonts w:ascii="宋体"/>
              </w:rPr>
              <w:t>依据标准：</w:t>
            </w:r>
          </w:p>
        </w:tc>
        <w:tc>
          <w:tcPr>
            <w:tcW w:w="2942" w:type="dxa"/>
            <w:tcBorders>
              <w:bottom w:val="single" w:sz="4" w:space="0" w:color="auto"/>
            </w:tcBorders>
          </w:tcPr>
          <w:p w14:paraId="1E281C45" w14:textId="77777777" w:rsidR="00370100" w:rsidRDefault="00370100" w:rsidP="00C1256D">
            <w:pPr>
              <w:tabs>
                <w:tab w:val="left" w:pos="4258"/>
              </w:tabs>
              <w:spacing w:line="276" w:lineRule="auto"/>
              <w:ind w:firstLine="372"/>
              <w:rPr>
                <w:rFonts w:ascii="宋体"/>
                <w:spacing w:val="-12"/>
              </w:rPr>
            </w:pPr>
          </w:p>
        </w:tc>
      </w:tr>
    </w:tbl>
    <w:p w14:paraId="0DFDAEF6" w14:textId="77777777" w:rsidR="00370100" w:rsidRDefault="00370100" w:rsidP="00370100">
      <w:pPr>
        <w:spacing w:beforeLines="50" w:before="120" w:afterLines="50" w:after="120" w:line="276" w:lineRule="auto"/>
        <w:ind w:firstLine="412"/>
        <w:rPr>
          <w:rFonts w:eastAsia="黑体"/>
          <w:spacing w:val="-17"/>
          <w:sz w:val="24"/>
        </w:rPr>
      </w:pPr>
      <w:r>
        <w:rPr>
          <w:rFonts w:eastAsia="黑体"/>
          <w:spacing w:val="-17"/>
          <w:sz w:val="24"/>
        </w:rPr>
        <w:t>二、量化目的</w:t>
      </w:r>
    </w:p>
    <w:tbl>
      <w:tblPr>
        <w:tblStyle w:val="afffff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6"/>
      </w:tblGrid>
      <w:tr w:rsidR="00370100" w14:paraId="71544591" w14:textId="77777777" w:rsidTr="00C1256D">
        <w:trPr>
          <w:trHeight w:val="454"/>
        </w:trPr>
        <w:tc>
          <w:tcPr>
            <w:tcW w:w="5186" w:type="dxa"/>
            <w:tcBorders>
              <w:bottom w:val="single" w:sz="4" w:space="0" w:color="auto"/>
            </w:tcBorders>
            <w:vAlign w:val="center"/>
          </w:tcPr>
          <w:p w14:paraId="582DD514" w14:textId="77777777" w:rsidR="00370100" w:rsidRDefault="00370100" w:rsidP="00C1256D">
            <w:pPr>
              <w:tabs>
                <w:tab w:val="left" w:pos="4258"/>
              </w:tabs>
              <w:spacing w:line="276" w:lineRule="auto"/>
              <w:ind w:firstLine="372"/>
              <w:rPr>
                <w:rFonts w:ascii="宋体"/>
                <w:spacing w:val="-12"/>
              </w:rPr>
            </w:pPr>
          </w:p>
        </w:tc>
      </w:tr>
    </w:tbl>
    <w:p w14:paraId="48FDBBB2" w14:textId="77777777" w:rsidR="00370100" w:rsidRDefault="00370100" w:rsidP="00370100">
      <w:pPr>
        <w:spacing w:beforeLines="50" w:before="120" w:afterLines="50" w:after="120" w:line="276" w:lineRule="auto"/>
        <w:ind w:firstLine="412"/>
        <w:rPr>
          <w:rFonts w:eastAsia="黑体"/>
          <w:spacing w:val="-17"/>
          <w:sz w:val="24"/>
        </w:rPr>
      </w:pPr>
      <w:r>
        <w:rPr>
          <w:rFonts w:eastAsia="黑体"/>
          <w:spacing w:val="-17"/>
          <w:sz w:val="24"/>
        </w:rPr>
        <w:t>三、量化范围</w:t>
      </w:r>
    </w:p>
    <w:p w14:paraId="4916646B"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1</w:t>
      </w:r>
      <w:r>
        <w:rPr>
          <w:rFonts w:eastAsia="黑体"/>
          <w:spacing w:val="-9"/>
          <w:sz w:val="22"/>
          <w:szCs w:val="22"/>
        </w:rPr>
        <w:t>、功能单位或声明单位</w:t>
      </w:r>
    </w:p>
    <w:p w14:paraId="7B174505" w14:textId="77777777" w:rsidR="00370100" w:rsidRDefault="00370100" w:rsidP="00370100">
      <w:pPr>
        <w:spacing w:line="276" w:lineRule="auto"/>
        <w:ind w:firstLineChars="200" w:firstLine="456"/>
      </w:pPr>
      <w:r>
        <w:rPr>
          <w:spacing w:val="9"/>
        </w:rPr>
        <w:t>以</w:t>
      </w:r>
      <w:r>
        <w:rPr>
          <w:spacing w:val="1"/>
          <w:u w:val="single"/>
        </w:rPr>
        <w:t xml:space="preserve">             </w:t>
      </w:r>
      <w:r>
        <w:rPr>
          <w:spacing w:val="9"/>
        </w:rPr>
        <w:t xml:space="preserve"> </w:t>
      </w:r>
      <w:r>
        <w:rPr>
          <w:spacing w:val="9"/>
        </w:rPr>
        <w:t>为功能单位或声明单位。</w:t>
      </w:r>
    </w:p>
    <w:p w14:paraId="46BFBD16" w14:textId="77777777" w:rsidR="00370100" w:rsidRDefault="00370100" w:rsidP="00370100">
      <w:pPr>
        <w:numPr>
          <w:ilvl w:val="0"/>
          <w:numId w:val="63"/>
        </w:numPr>
        <w:spacing w:afterLines="50" w:after="120" w:line="276" w:lineRule="auto"/>
        <w:ind w:firstLine="404"/>
        <w:rPr>
          <w:rFonts w:eastAsia="黑体"/>
          <w:spacing w:val="-9"/>
          <w:sz w:val="22"/>
          <w:szCs w:val="22"/>
        </w:rPr>
      </w:pPr>
      <w:r>
        <w:rPr>
          <w:rFonts w:eastAsia="黑体"/>
          <w:spacing w:val="-9"/>
          <w:sz w:val="22"/>
          <w:szCs w:val="22"/>
        </w:rPr>
        <w:t>系统边界</w:t>
      </w:r>
    </w:p>
    <w:p w14:paraId="44C5E0F7" w14:textId="77777777" w:rsidR="00370100" w:rsidRDefault="00370100" w:rsidP="00370100">
      <w:pPr>
        <w:spacing w:line="276" w:lineRule="auto"/>
        <w:ind w:firstLineChars="200" w:firstLine="456"/>
        <w:rPr>
          <w:spacing w:val="9"/>
        </w:rPr>
      </w:pPr>
      <w:r>
        <w:rPr>
          <w:spacing w:val="9"/>
        </w:rPr>
        <w:t>将系统边界界定为</w:t>
      </w:r>
      <w:r>
        <w:rPr>
          <w:rFonts w:hint="eastAsia"/>
          <w:spacing w:val="9"/>
        </w:rPr>
        <w:t>：</w:t>
      </w:r>
      <w:r>
        <w:rPr>
          <w:spacing w:val="9"/>
        </w:rPr>
        <w:t>原料获取阶段</w:t>
      </w:r>
      <w:r>
        <w:rPr>
          <w:rFonts w:hint="eastAsia"/>
          <w:spacing w:val="9"/>
        </w:rPr>
        <w:t>、</w:t>
      </w:r>
      <w:r>
        <w:rPr>
          <w:spacing w:val="9"/>
        </w:rPr>
        <w:t>产品生产阶段</w:t>
      </w:r>
      <w:r>
        <w:rPr>
          <w:rFonts w:hint="eastAsia"/>
          <w:spacing w:val="9"/>
        </w:rPr>
        <w:t>、</w:t>
      </w:r>
      <w:r>
        <w:rPr>
          <w:spacing w:val="9"/>
        </w:rPr>
        <w:t>产品分销阶段</w:t>
      </w:r>
      <w:r>
        <w:rPr>
          <w:rFonts w:hint="eastAsia"/>
          <w:spacing w:val="9"/>
        </w:rPr>
        <w:t>、</w:t>
      </w:r>
      <w:r>
        <w:rPr>
          <w:spacing w:val="9"/>
        </w:rPr>
        <w:t>安装和使用阶段</w:t>
      </w:r>
      <w:r>
        <w:rPr>
          <w:rFonts w:hint="eastAsia"/>
          <w:spacing w:val="9"/>
        </w:rPr>
        <w:t>、</w:t>
      </w:r>
      <w:r>
        <w:rPr>
          <w:spacing w:val="9"/>
        </w:rPr>
        <w:t>生命末期。</w:t>
      </w:r>
    </w:p>
    <w:p w14:paraId="765433C0" w14:textId="77777777" w:rsidR="00370100" w:rsidRDefault="00370100" w:rsidP="00370100">
      <w:pPr>
        <w:spacing w:line="276" w:lineRule="auto"/>
        <w:ind w:firstLine="480"/>
        <w:jc w:val="center"/>
        <w:rPr>
          <w:sz w:val="24"/>
        </w:rPr>
      </w:pPr>
    </w:p>
    <w:p w14:paraId="17524CA8" w14:textId="77777777" w:rsidR="00370100" w:rsidRDefault="00370100" w:rsidP="00370100">
      <w:pPr>
        <w:spacing w:line="276" w:lineRule="auto"/>
        <w:ind w:firstLine="432"/>
        <w:jc w:val="center"/>
        <w:rPr>
          <w:rFonts w:eastAsia="黑体"/>
          <w:spacing w:val="3"/>
        </w:rPr>
      </w:pPr>
    </w:p>
    <w:p w14:paraId="4B537EE8" w14:textId="77777777" w:rsidR="00370100" w:rsidRDefault="00370100" w:rsidP="00370100">
      <w:pPr>
        <w:spacing w:line="276" w:lineRule="auto"/>
        <w:ind w:firstLine="432"/>
        <w:jc w:val="center"/>
        <w:rPr>
          <w:rFonts w:eastAsia="黑体"/>
        </w:rPr>
      </w:pPr>
      <w:r>
        <w:rPr>
          <w:rFonts w:eastAsia="黑体"/>
          <w:spacing w:val="3"/>
        </w:rPr>
        <w:t>图</w:t>
      </w:r>
      <w:r>
        <w:rPr>
          <w:rFonts w:eastAsia="黑体"/>
          <w:spacing w:val="3"/>
        </w:rPr>
        <w:t xml:space="preserve"> </w:t>
      </w:r>
      <w:r>
        <w:rPr>
          <w:rFonts w:eastAsia="Times New Roman"/>
          <w:spacing w:val="3"/>
        </w:rPr>
        <w:t>1</w:t>
      </w:r>
      <w:r>
        <w:rPr>
          <w:rFonts w:eastAsia="Times New Roman"/>
          <w:spacing w:val="49"/>
        </w:rPr>
        <w:t xml:space="preserve"> </w:t>
      </w:r>
      <w:r>
        <w:rPr>
          <w:rFonts w:hint="eastAsia"/>
          <w:spacing w:val="3"/>
        </w:rPr>
        <w:t>XX</w:t>
      </w:r>
      <w:r>
        <w:rPr>
          <w:rFonts w:eastAsia="黑体"/>
          <w:spacing w:val="3"/>
        </w:rPr>
        <w:t>产品碳足迹量化系统边界图</w:t>
      </w:r>
    </w:p>
    <w:p w14:paraId="5D3854C2" w14:textId="77777777" w:rsidR="00370100" w:rsidRDefault="00370100" w:rsidP="00370100">
      <w:pPr>
        <w:pStyle w:val="affffc"/>
        <w:ind w:firstLine="420"/>
      </w:pPr>
    </w:p>
    <w:p w14:paraId="55188572"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lastRenderedPageBreak/>
        <w:t>3</w:t>
      </w:r>
      <w:r>
        <w:rPr>
          <w:rFonts w:eastAsia="黑体"/>
          <w:spacing w:val="-9"/>
          <w:sz w:val="22"/>
          <w:szCs w:val="22"/>
        </w:rPr>
        <w:t>、取舍准则</w:t>
      </w:r>
    </w:p>
    <w:p w14:paraId="28C440A1" w14:textId="77777777" w:rsidR="00370100" w:rsidRDefault="00370100" w:rsidP="00370100">
      <w:pPr>
        <w:spacing w:line="276" w:lineRule="auto"/>
        <w:ind w:firstLineChars="200" w:firstLine="456"/>
        <w:rPr>
          <w:spacing w:val="9"/>
        </w:rPr>
      </w:pPr>
      <w:r>
        <w:rPr>
          <w:spacing w:val="9"/>
        </w:rPr>
        <w:t>采用的取舍准则以</w:t>
      </w:r>
      <w:r>
        <w:rPr>
          <w:spacing w:val="9"/>
          <w:u w:val="single"/>
        </w:rPr>
        <w:t xml:space="preserve">                         </w:t>
      </w:r>
      <w:r>
        <w:rPr>
          <w:spacing w:val="9"/>
        </w:rPr>
        <w:t>为依据，具体规则如下：</w:t>
      </w:r>
    </w:p>
    <w:p w14:paraId="0BF02EA4"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4</w:t>
      </w:r>
      <w:r>
        <w:rPr>
          <w:rFonts w:eastAsia="黑体"/>
          <w:spacing w:val="-9"/>
          <w:sz w:val="22"/>
          <w:szCs w:val="22"/>
        </w:rPr>
        <w:t>、时间范围</w:t>
      </w:r>
    </w:p>
    <w:p w14:paraId="183A0E5D" w14:textId="77777777" w:rsidR="00370100" w:rsidRDefault="00370100" w:rsidP="00370100">
      <w:pPr>
        <w:spacing w:line="276" w:lineRule="auto"/>
        <w:ind w:firstLineChars="200" w:firstLine="456"/>
        <w:rPr>
          <w:spacing w:val="9"/>
        </w:rPr>
      </w:pPr>
      <w:r>
        <w:rPr>
          <w:spacing w:val="9"/>
          <w:u w:val="single"/>
        </w:rPr>
        <w:t xml:space="preserve">       </w:t>
      </w:r>
      <w:r>
        <w:rPr>
          <w:spacing w:val="9"/>
        </w:rPr>
        <w:t>年度。</w:t>
      </w:r>
    </w:p>
    <w:p w14:paraId="0645D5E3" w14:textId="77777777" w:rsidR="00370100" w:rsidRDefault="00370100" w:rsidP="00370100">
      <w:pPr>
        <w:spacing w:beforeLines="50" w:before="120" w:afterLines="50" w:after="120" w:line="276" w:lineRule="auto"/>
        <w:ind w:firstLine="412"/>
        <w:rPr>
          <w:rFonts w:eastAsia="黑体"/>
          <w:spacing w:val="-17"/>
          <w:sz w:val="24"/>
        </w:rPr>
      </w:pPr>
      <w:r>
        <w:rPr>
          <w:rFonts w:eastAsia="黑体"/>
          <w:spacing w:val="-17"/>
          <w:sz w:val="24"/>
        </w:rPr>
        <w:t>四、清单分析</w:t>
      </w:r>
    </w:p>
    <w:p w14:paraId="402B1F9C"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1</w:t>
      </w:r>
      <w:r>
        <w:rPr>
          <w:rFonts w:eastAsia="黑体"/>
          <w:spacing w:val="-9"/>
          <w:sz w:val="22"/>
          <w:szCs w:val="22"/>
        </w:rPr>
        <w:t>、数据来源说明</w:t>
      </w:r>
    </w:p>
    <w:tbl>
      <w:tblPr>
        <w:tblStyle w:val="afffff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2942"/>
      </w:tblGrid>
      <w:tr w:rsidR="00370100" w14:paraId="42ABE25B" w14:textId="77777777" w:rsidTr="00C1256D">
        <w:trPr>
          <w:trHeight w:val="454"/>
        </w:trPr>
        <w:tc>
          <w:tcPr>
            <w:tcW w:w="2244" w:type="dxa"/>
            <w:vAlign w:val="center"/>
          </w:tcPr>
          <w:p w14:paraId="51687BB6" w14:textId="77777777" w:rsidR="00370100" w:rsidRDefault="00370100" w:rsidP="00C1256D">
            <w:pPr>
              <w:spacing w:line="276" w:lineRule="auto"/>
              <w:jc w:val="distribute"/>
              <w:rPr>
                <w:rFonts w:ascii="宋体"/>
              </w:rPr>
            </w:pPr>
            <w:r>
              <w:rPr>
                <w:rFonts w:ascii="宋体"/>
              </w:rPr>
              <w:t>初级数据：</w:t>
            </w:r>
          </w:p>
        </w:tc>
        <w:tc>
          <w:tcPr>
            <w:tcW w:w="2942" w:type="dxa"/>
            <w:tcBorders>
              <w:bottom w:val="single" w:sz="4" w:space="0" w:color="auto"/>
            </w:tcBorders>
          </w:tcPr>
          <w:p w14:paraId="305EDF5E" w14:textId="77777777" w:rsidR="00370100" w:rsidRDefault="00370100" w:rsidP="00C1256D">
            <w:pPr>
              <w:tabs>
                <w:tab w:val="left" w:pos="4258"/>
              </w:tabs>
              <w:spacing w:line="276" w:lineRule="auto"/>
              <w:ind w:firstLine="372"/>
              <w:rPr>
                <w:rFonts w:ascii="宋体"/>
                <w:spacing w:val="-12"/>
              </w:rPr>
            </w:pPr>
          </w:p>
        </w:tc>
      </w:tr>
      <w:tr w:rsidR="00370100" w14:paraId="3FB81587" w14:textId="77777777" w:rsidTr="00C1256D">
        <w:trPr>
          <w:trHeight w:val="454"/>
        </w:trPr>
        <w:tc>
          <w:tcPr>
            <w:tcW w:w="2244" w:type="dxa"/>
            <w:vAlign w:val="center"/>
          </w:tcPr>
          <w:p w14:paraId="5717824B" w14:textId="77777777" w:rsidR="00370100" w:rsidRDefault="00370100" w:rsidP="00C1256D">
            <w:pPr>
              <w:spacing w:line="276" w:lineRule="auto"/>
              <w:jc w:val="distribute"/>
              <w:rPr>
                <w:rFonts w:ascii="宋体"/>
              </w:rPr>
            </w:pPr>
            <w:r w:rsidRPr="00863DAE">
              <w:rPr>
                <w:rFonts w:ascii="宋体"/>
              </w:rPr>
              <w:t>次级数据</w:t>
            </w:r>
            <w:r>
              <w:rPr>
                <w:rFonts w:ascii="宋体"/>
              </w:rPr>
              <w:t>：</w:t>
            </w:r>
          </w:p>
        </w:tc>
        <w:tc>
          <w:tcPr>
            <w:tcW w:w="2942" w:type="dxa"/>
            <w:tcBorders>
              <w:top w:val="single" w:sz="4" w:space="0" w:color="auto"/>
              <w:bottom w:val="single" w:sz="4" w:space="0" w:color="auto"/>
            </w:tcBorders>
          </w:tcPr>
          <w:p w14:paraId="3BEE4ACB" w14:textId="77777777" w:rsidR="00370100" w:rsidRDefault="00370100" w:rsidP="00C1256D">
            <w:pPr>
              <w:tabs>
                <w:tab w:val="left" w:pos="4258"/>
              </w:tabs>
              <w:spacing w:line="276" w:lineRule="auto"/>
              <w:rPr>
                <w:rFonts w:ascii="宋体"/>
                <w:u w:val="single"/>
              </w:rPr>
            </w:pPr>
          </w:p>
        </w:tc>
      </w:tr>
    </w:tbl>
    <w:p w14:paraId="141EB656"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2</w:t>
      </w:r>
      <w:r>
        <w:rPr>
          <w:rFonts w:eastAsia="黑体"/>
          <w:spacing w:val="-9"/>
          <w:sz w:val="22"/>
          <w:szCs w:val="22"/>
        </w:rPr>
        <w:t>、分配原则与程序</w:t>
      </w:r>
    </w:p>
    <w:tbl>
      <w:tblPr>
        <w:tblStyle w:val="affffff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2942"/>
      </w:tblGrid>
      <w:tr w:rsidR="00370100" w14:paraId="4DEF3A4E" w14:textId="77777777" w:rsidTr="00C1256D">
        <w:trPr>
          <w:trHeight w:val="454"/>
        </w:trPr>
        <w:tc>
          <w:tcPr>
            <w:tcW w:w="2244" w:type="dxa"/>
            <w:vAlign w:val="center"/>
          </w:tcPr>
          <w:p w14:paraId="7945AFFF" w14:textId="77777777" w:rsidR="00370100" w:rsidRDefault="00370100" w:rsidP="00C1256D">
            <w:pPr>
              <w:spacing w:line="276" w:lineRule="auto"/>
              <w:jc w:val="distribute"/>
              <w:rPr>
                <w:rFonts w:ascii="宋体"/>
              </w:rPr>
            </w:pPr>
            <w:r>
              <w:rPr>
                <w:rFonts w:ascii="宋体"/>
              </w:rPr>
              <w:t>分配依据：</w:t>
            </w:r>
          </w:p>
        </w:tc>
        <w:tc>
          <w:tcPr>
            <w:tcW w:w="2942" w:type="dxa"/>
          </w:tcPr>
          <w:p w14:paraId="017DB0AB" w14:textId="77777777" w:rsidR="00370100" w:rsidRDefault="00370100" w:rsidP="00C1256D">
            <w:pPr>
              <w:tabs>
                <w:tab w:val="left" w:pos="4258"/>
              </w:tabs>
              <w:spacing w:line="276" w:lineRule="auto"/>
              <w:ind w:firstLine="372"/>
              <w:rPr>
                <w:rFonts w:ascii="宋体"/>
                <w:spacing w:val="-12"/>
              </w:rPr>
            </w:pPr>
          </w:p>
        </w:tc>
      </w:tr>
      <w:tr w:rsidR="00370100" w14:paraId="148508D0" w14:textId="77777777" w:rsidTr="00C1256D">
        <w:trPr>
          <w:trHeight w:val="454"/>
        </w:trPr>
        <w:tc>
          <w:tcPr>
            <w:tcW w:w="2244" w:type="dxa"/>
            <w:vAlign w:val="center"/>
          </w:tcPr>
          <w:p w14:paraId="6D9CA64A" w14:textId="77777777" w:rsidR="00370100" w:rsidRDefault="00370100" w:rsidP="00C1256D">
            <w:pPr>
              <w:spacing w:line="276" w:lineRule="auto"/>
              <w:jc w:val="distribute"/>
              <w:rPr>
                <w:rFonts w:ascii="宋体"/>
              </w:rPr>
            </w:pPr>
            <w:r w:rsidRPr="00863DAE">
              <w:rPr>
                <w:rFonts w:ascii="宋体"/>
              </w:rPr>
              <w:t>分配程序</w:t>
            </w:r>
            <w:r>
              <w:rPr>
                <w:rFonts w:ascii="宋体"/>
              </w:rPr>
              <w:t>：</w:t>
            </w:r>
          </w:p>
        </w:tc>
        <w:tc>
          <w:tcPr>
            <w:tcW w:w="2942" w:type="dxa"/>
          </w:tcPr>
          <w:p w14:paraId="2DA45607" w14:textId="77777777" w:rsidR="00370100" w:rsidRDefault="00370100" w:rsidP="00C1256D">
            <w:pPr>
              <w:tabs>
                <w:tab w:val="left" w:pos="4258"/>
              </w:tabs>
              <w:spacing w:line="276" w:lineRule="auto"/>
              <w:rPr>
                <w:rFonts w:ascii="宋体"/>
                <w:u w:val="single"/>
              </w:rPr>
            </w:pPr>
          </w:p>
        </w:tc>
      </w:tr>
    </w:tbl>
    <w:p w14:paraId="4EAFC4DD" w14:textId="77777777" w:rsidR="00370100" w:rsidRDefault="00370100" w:rsidP="00370100">
      <w:pPr>
        <w:spacing w:line="276" w:lineRule="auto"/>
        <w:ind w:firstLineChars="200" w:firstLine="456"/>
        <w:rPr>
          <w:spacing w:val="9"/>
        </w:rPr>
      </w:pPr>
      <w:r>
        <w:rPr>
          <w:spacing w:val="9"/>
        </w:rPr>
        <w:t>具体分配情况如下：</w:t>
      </w:r>
    </w:p>
    <w:p w14:paraId="4820400E"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3</w:t>
      </w:r>
      <w:r>
        <w:rPr>
          <w:rFonts w:eastAsia="黑体"/>
          <w:spacing w:val="-9"/>
          <w:sz w:val="22"/>
          <w:szCs w:val="22"/>
        </w:rPr>
        <w:t>、清单结果及计算</w:t>
      </w:r>
    </w:p>
    <w:p w14:paraId="184636E6" w14:textId="77777777" w:rsidR="00370100" w:rsidRDefault="00370100" w:rsidP="00370100">
      <w:pPr>
        <w:spacing w:line="276" w:lineRule="auto"/>
        <w:ind w:firstLineChars="200" w:firstLine="456"/>
        <w:rPr>
          <w:spacing w:val="9"/>
        </w:rPr>
      </w:pPr>
      <w:r>
        <w:rPr>
          <w:spacing w:val="9"/>
        </w:rPr>
        <w:t>生命周期各个阶段碳排放计算说明见表</w:t>
      </w:r>
      <w:r>
        <w:rPr>
          <w:spacing w:val="9"/>
        </w:rPr>
        <w:t>1</w:t>
      </w:r>
      <w:r>
        <w:rPr>
          <w:spacing w:val="9"/>
        </w:rPr>
        <w:t>。</w:t>
      </w:r>
    </w:p>
    <w:p w14:paraId="58B4D8EA" w14:textId="77777777" w:rsidR="00370100" w:rsidRDefault="00370100" w:rsidP="00370100">
      <w:pPr>
        <w:spacing w:line="276" w:lineRule="auto"/>
        <w:ind w:firstLine="428"/>
        <w:jc w:val="center"/>
        <w:rPr>
          <w:rFonts w:eastAsia="黑体"/>
        </w:rPr>
      </w:pPr>
      <w:r>
        <w:rPr>
          <w:rFonts w:eastAsia="黑体"/>
          <w:spacing w:val="2"/>
        </w:rPr>
        <w:t>表</w:t>
      </w:r>
      <w:r>
        <w:rPr>
          <w:rFonts w:eastAsia="黑体"/>
          <w:spacing w:val="-42"/>
        </w:rPr>
        <w:t xml:space="preserve"> </w:t>
      </w:r>
      <w:r>
        <w:rPr>
          <w:rFonts w:eastAsia="Times New Roman"/>
          <w:spacing w:val="2"/>
        </w:rPr>
        <w:t xml:space="preserve">1  </w:t>
      </w:r>
      <w:r>
        <w:rPr>
          <w:rFonts w:hint="eastAsia"/>
          <w:spacing w:val="3"/>
        </w:rPr>
        <w:t>XX</w:t>
      </w:r>
      <w:r>
        <w:rPr>
          <w:rFonts w:eastAsia="黑体"/>
          <w:spacing w:val="3"/>
        </w:rPr>
        <w:t>产品</w:t>
      </w:r>
      <w:r>
        <w:rPr>
          <w:rFonts w:eastAsia="黑体"/>
          <w:spacing w:val="2"/>
        </w:rPr>
        <w:t>生命周期碳排放清单</w:t>
      </w:r>
      <w:r>
        <w:rPr>
          <w:rFonts w:eastAsia="黑体"/>
          <w:spacing w:val="1"/>
        </w:rPr>
        <w:t>说明</w:t>
      </w:r>
    </w:p>
    <w:tbl>
      <w:tblPr>
        <w:tblStyle w:val="TableNormal"/>
        <w:tblW w:w="942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8"/>
        <w:gridCol w:w="1859"/>
        <w:gridCol w:w="2564"/>
        <w:gridCol w:w="2567"/>
      </w:tblGrid>
      <w:tr w:rsidR="00370100" w14:paraId="77284AC5" w14:textId="77777777" w:rsidTr="00C1256D">
        <w:trPr>
          <w:trHeight w:val="477"/>
          <w:jc w:val="center"/>
        </w:trPr>
        <w:tc>
          <w:tcPr>
            <w:tcW w:w="2438" w:type="dxa"/>
            <w:tcBorders>
              <w:bottom w:val="single" w:sz="4" w:space="0" w:color="auto"/>
            </w:tcBorders>
            <w:vAlign w:val="center"/>
          </w:tcPr>
          <w:p w14:paraId="2CF26E2A"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5"/>
                <w:sz w:val="21"/>
                <w:szCs w:val="21"/>
              </w:rPr>
              <w:t>生命周期阶段</w:t>
            </w:r>
            <w:proofErr w:type="spellEnd"/>
          </w:p>
        </w:tc>
        <w:tc>
          <w:tcPr>
            <w:tcW w:w="1859" w:type="dxa"/>
            <w:vAlign w:val="center"/>
          </w:tcPr>
          <w:p w14:paraId="6B78FCF9"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5"/>
                <w:sz w:val="21"/>
                <w:szCs w:val="21"/>
              </w:rPr>
              <w:t>活动数据</w:t>
            </w:r>
            <w:proofErr w:type="spellEnd"/>
          </w:p>
        </w:tc>
        <w:tc>
          <w:tcPr>
            <w:tcW w:w="2564" w:type="dxa"/>
            <w:vAlign w:val="center"/>
          </w:tcPr>
          <w:p w14:paraId="1B8DD3BF"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5"/>
                <w:sz w:val="21"/>
                <w:szCs w:val="21"/>
              </w:rPr>
              <w:t>排放因子</w:t>
            </w:r>
            <w:proofErr w:type="spellEnd"/>
          </w:p>
        </w:tc>
        <w:tc>
          <w:tcPr>
            <w:tcW w:w="2567" w:type="dxa"/>
            <w:vAlign w:val="center"/>
          </w:tcPr>
          <w:p w14:paraId="2B010075" w14:textId="77777777" w:rsidR="00370100" w:rsidRDefault="00370100" w:rsidP="00C1256D">
            <w:pPr>
              <w:pStyle w:val="TableText"/>
              <w:spacing w:line="276" w:lineRule="auto"/>
              <w:jc w:val="center"/>
              <w:rPr>
                <w:rFonts w:ascii="Times New Roman" w:hAnsi="Times New Roman" w:cs="Times New Roman"/>
                <w:sz w:val="21"/>
                <w:szCs w:val="21"/>
                <w:lang w:eastAsia="zh-CN"/>
              </w:rPr>
            </w:pPr>
            <w:r>
              <w:rPr>
                <w:rFonts w:ascii="Times New Roman" w:hAnsi="Times New Roman" w:cs="Times New Roman"/>
                <w:spacing w:val="-3"/>
                <w:sz w:val="21"/>
                <w:szCs w:val="21"/>
                <w:lang w:eastAsia="zh-CN"/>
              </w:rPr>
              <w:t>温室气体量</w:t>
            </w:r>
          </w:p>
          <w:p w14:paraId="607B5993" w14:textId="77777777" w:rsidR="00370100" w:rsidRDefault="00370100" w:rsidP="00C1256D">
            <w:pPr>
              <w:pStyle w:val="TableText"/>
              <w:spacing w:line="276" w:lineRule="auto"/>
              <w:jc w:val="center"/>
              <w:rPr>
                <w:rFonts w:ascii="Times New Roman" w:hAnsi="Times New Roman" w:cs="Times New Roman"/>
                <w:sz w:val="21"/>
                <w:szCs w:val="21"/>
                <w:lang w:eastAsia="zh-CN"/>
              </w:rPr>
            </w:pPr>
            <w:r>
              <w:rPr>
                <w:rFonts w:ascii="Times New Roman" w:hAnsi="Times New Roman" w:cs="Times New Roman"/>
                <w:spacing w:val="-3"/>
                <w:sz w:val="21"/>
                <w:szCs w:val="21"/>
                <w:lang w:eastAsia="zh-CN"/>
              </w:rPr>
              <w:t>（</w:t>
            </w:r>
            <w:r>
              <w:rPr>
                <w:rFonts w:ascii="Times New Roman" w:eastAsia="Times New Roman" w:hAnsi="Times New Roman" w:cs="Times New Roman"/>
                <w:spacing w:val="-3"/>
                <w:sz w:val="21"/>
                <w:szCs w:val="21"/>
                <w:lang w:eastAsia="zh-CN"/>
              </w:rPr>
              <w:t>kg/</w:t>
            </w:r>
            <w:r>
              <w:rPr>
                <w:rFonts w:ascii="Times New Roman" w:hAnsi="Times New Roman" w:cs="Times New Roman"/>
                <w:spacing w:val="-3"/>
                <w:sz w:val="21"/>
                <w:szCs w:val="21"/>
                <w:lang w:eastAsia="zh-CN"/>
              </w:rPr>
              <w:t>功能单位或声明单位）</w:t>
            </w:r>
          </w:p>
        </w:tc>
      </w:tr>
      <w:tr w:rsidR="00370100" w14:paraId="4F0350C4" w14:textId="77777777" w:rsidTr="00C1256D">
        <w:trPr>
          <w:trHeight w:val="317"/>
          <w:jc w:val="center"/>
        </w:trPr>
        <w:tc>
          <w:tcPr>
            <w:tcW w:w="2438" w:type="dxa"/>
            <w:vMerge w:val="restart"/>
            <w:tcBorders>
              <w:top w:val="single" w:sz="4" w:space="0" w:color="auto"/>
              <w:left w:val="single" w:sz="4" w:space="0" w:color="auto"/>
              <w:bottom w:val="single" w:sz="4" w:space="0" w:color="auto"/>
              <w:right w:val="single" w:sz="4" w:space="0" w:color="auto"/>
            </w:tcBorders>
            <w:vAlign w:val="center"/>
          </w:tcPr>
          <w:p w14:paraId="5FC956C2"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原料获取阶段</w:t>
            </w:r>
          </w:p>
        </w:tc>
        <w:tc>
          <w:tcPr>
            <w:tcW w:w="1859" w:type="dxa"/>
            <w:tcBorders>
              <w:left w:val="single" w:sz="4" w:space="0" w:color="auto"/>
            </w:tcBorders>
            <w:vAlign w:val="center"/>
          </w:tcPr>
          <w:p w14:paraId="4A123F98" w14:textId="77777777" w:rsidR="00370100" w:rsidRDefault="00370100" w:rsidP="00C1256D">
            <w:pPr>
              <w:spacing w:line="276" w:lineRule="auto"/>
              <w:jc w:val="center"/>
            </w:pPr>
          </w:p>
        </w:tc>
        <w:tc>
          <w:tcPr>
            <w:tcW w:w="2564" w:type="dxa"/>
            <w:vAlign w:val="center"/>
          </w:tcPr>
          <w:p w14:paraId="391E925F" w14:textId="77777777" w:rsidR="00370100" w:rsidRDefault="00370100" w:rsidP="00C1256D">
            <w:pPr>
              <w:spacing w:line="276" w:lineRule="auto"/>
              <w:jc w:val="center"/>
            </w:pPr>
          </w:p>
        </w:tc>
        <w:tc>
          <w:tcPr>
            <w:tcW w:w="2567" w:type="dxa"/>
            <w:vAlign w:val="center"/>
          </w:tcPr>
          <w:p w14:paraId="64E20C6B" w14:textId="77777777" w:rsidR="00370100" w:rsidRDefault="00370100" w:rsidP="00C1256D">
            <w:pPr>
              <w:spacing w:line="276" w:lineRule="auto"/>
              <w:jc w:val="center"/>
            </w:pPr>
          </w:p>
        </w:tc>
      </w:tr>
      <w:tr w:rsidR="00370100" w14:paraId="636687D1" w14:textId="77777777" w:rsidTr="00C1256D">
        <w:trPr>
          <w:trHeight w:val="319"/>
          <w:jc w:val="center"/>
        </w:trPr>
        <w:tc>
          <w:tcPr>
            <w:tcW w:w="2438" w:type="dxa"/>
            <w:vMerge/>
            <w:tcBorders>
              <w:top w:val="single" w:sz="4" w:space="0" w:color="auto"/>
              <w:left w:val="single" w:sz="4" w:space="0" w:color="auto"/>
              <w:bottom w:val="single" w:sz="4" w:space="0" w:color="auto"/>
              <w:right w:val="single" w:sz="4" w:space="0" w:color="auto"/>
            </w:tcBorders>
            <w:vAlign w:val="center"/>
          </w:tcPr>
          <w:p w14:paraId="4D3E5E9F" w14:textId="77777777" w:rsidR="00370100" w:rsidRDefault="00370100" w:rsidP="00C1256D">
            <w:pPr>
              <w:spacing w:line="276" w:lineRule="auto"/>
              <w:jc w:val="center"/>
            </w:pPr>
          </w:p>
        </w:tc>
        <w:tc>
          <w:tcPr>
            <w:tcW w:w="1859" w:type="dxa"/>
            <w:tcBorders>
              <w:left w:val="single" w:sz="4" w:space="0" w:color="auto"/>
            </w:tcBorders>
            <w:vAlign w:val="center"/>
          </w:tcPr>
          <w:p w14:paraId="6CC0D76B" w14:textId="77777777" w:rsidR="00370100" w:rsidRDefault="00370100" w:rsidP="00C1256D">
            <w:pPr>
              <w:spacing w:line="276" w:lineRule="auto"/>
              <w:jc w:val="center"/>
            </w:pPr>
          </w:p>
        </w:tc>
        <w:tc>
          <w:tcPr>
            <w:tcW w:w="2564" w:type="dxa"/>
            <w:vAlign w:val="center"/>
          </w:tcPr>
          <w:p w14:paraId="3D152606" w14:textId="77777777" w:rsidR="00370100" w:rsidRDefault="00370100" w:rsidP="00C1256D">
            <w:pPr>
              <w:spacing w:line="276" w:lineRule="auto"/>
              <w:jc w:val="center"/>
            </w:pPr>
          </w:p>
        </w:tc>
        <w:tc>
          <w:tcPr>
            <w:tcW w:w="2567" w:type="dxa"/>
            <w:vAlign w:val="center"/>
          </w:tcPr>
          <w:p w14:paraId="6F607B49" w14:textId="77777777" w:rsidR="00370100" w:rsidRDefault="00370100" w:rsidP="00C1256D">
            <w:pPr>
              <w:spacing w:line="276" w:lineRule="auto"/>
              <w:jc w:val="center"/>
            </w:pPr>
          </w:p>
        </w:tc>
      </w:tr>
      <w:tr w:rsidR="00370100" w14:paraId="6E8723E6" w14:textId="77777777" w:rsidTr="00C1256D">
        <w:trPr>
          <w:trHeight w:val="316"/>
          <w:jc w:val="center"/>
        </w:trPr>
        <w:tc>
          <w:tcPr>
            <w:tcW w:w="2438" w:type="dxa"/>
            <w:vMerge w:val="restart"/>
            <w:tcBorders>
              <w:top w:val="single" w:sz="4" w:space="0" w:color="auto"/>
              <w:left w:val="single" w:sz="4" w:space="0" w:color="auto"/>
              <w:bottom w:val="single" w:sz="4" w:space="0" w:color="auto"/>
              <w:right w:val="single" w:sz="4" w:space="0" w:color="auto"/>
            </w:tcBorders>
            <w:vAlign w:val="center"/>
          </w:tcPr>
          <w:p w14:paraId="6F755722"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产品生产阶段</w:t>
            </w:r>
          </w:p>
        </w:tc>
        <w:tc>
          <w:tcPr>
            <w:tcW w:w="1859" w:type="dxa"/>
            <w:tcBorders>
              <w:left w:val="single" w:sz="4" w:space="0" w:color="auto"/>
            </w:tcBorders>
            <w:vAlign w:val="center"/>
          </w:tcPr>
          <w:p w14:paraId="039C9703" w14:textId="77777777" w:rsidR="00370100" w:rsidRDefault="00370100" w:rsidP="00C1256D">
            <w:pPr>
              <w:spacing w:line="276" w:lineRule="auto"/>
              <w:jc w:val="center"/>
            </w:pPr>
          </w:p>
        </w:tc>
        <w:tc>
          <w:tcPr>
            <w:tcW w:w="2564" w:type="dxa"/>
            <w:vAlign w:val="center"/>
          </w:tcPr>
          <w:p w14:paraId="2959F1AF" w14:textId="77777777" w:rsidR="00370100" w:rsidRDefault="00370100" w:rsidP="00C1256D">
            <w:pPr>
              <w:spacing w:line="276" w:lineRule="auto"/>
              <w:jc w:val="center"/>
            </w:pPr>
          </w:p>
        </w:tc>
        <w:tc>
          <w:tcPr>
            <w:tcW w:w="2567" w:type="dxa"/>
            <w:vAlign w:val="center"/>
          </w:tcPr>
          <w:p w14:paraId="7A9984C3" w14:textId="77777777" w:rsidR="00370100" w:rsidRDefault="00370100" w:rsidP="00C1256D">
            <w:pPr>
              <w:spacing w:line="276" w:lineRule="auto"/>
              <w:jc w:val="center"/>
            </w:pPr>
          </w:p>
        </w:tc>
      </w:tr>
      <w:tr w:rsidR="00370100" w14:paraId="6740012C" w14:textId="77777777" w:rsidTr="00C1256D">
        <w:trPr>
          <w:trHeight w:val="316"/>
          <w:jc w:val="center"/>
        </w:trPr>
        <w:tc>
          <w:tcPr>
            <w:tcW w:w="2438" w:type="dxa"/>
            <w:vMerge/>
            <w:tcBorders>
              <w:top w:val="single" w:sz="4" w:space="0" w:color="auto"/>
              <w:left w:val="single" w:sz="4" w:space="0" w:color="auto"/>
              <w:bottom w:val="single" w:sz="4" w:space="0" w:color="auto"/>
              <w:right w:val="single" w:sz="4" w:space="0" w:color="auto"/>
            </w:tcBorders>
            <w:vAlign w:val="center"/>
          </w:tcPr>
          <w:p w14:paraId="51792085" w14:textId="77777777" w:rsidR="00370100" w:rsidRDefault="00370100" w:rsidP="00C1256D">
            <w:pPr>
              <w:spacing w:line="276" w:lineRule="auto"/>
              <w:jc w:val="center"/>
            </w:pPr>
          </w:p>
        </w:tc>
        <w:tc>
          <w:tcPr>
            <w:tcW w:w="1859" w:type="dxa"/>
            <w:tcBorders>
              <w:left w:val="single" w:sz="4" w:space="0" w:color="auto"/>
            </w:tcBorders>
            <w:vAlign w:val="center"/>
          </w:tcPr>
          <w:p w14:paraId="2EE172CC" w14:textId="77777777" w:rsidR="00370100" w:rsidRDefault="00370100" w:rsidP="00C1256D">
            <w:pPr>
              <w:spacing w:line="276" w:lineRule="auto"/>
              <w:jc w:val="center"/>
            </w:pPr>
          </w:p>
        </w:tc>
        <w:tc>
          <w:tcPr>
            <w:tcW w:w="2564" w:type="dxa"/>
            <w:vAlign w:val="center"/>
          </w:tcPr>
          <w:p w14:paraId="19FDC5D7" w14:textId="77777777" w:rsidR="00370100" w:rsidRDefault="00370100" w:rsidP="00C1256D">
            <w:pPr>
              <w:spacing w:line="276" w:lineRule="auto"/>
              <w:jc w:val="center"/>
            </w:pPr>
          </w:p>
        </w:tc>
        <w:tc>
          <w:tcPr>
            <w:tcW w:w="2567" w:type="dxa"/>
            <w:vAlign w:val="center"/>
          </w:tcPr>
          <w:p w14:paraId="379B98C1" w14:textId="77777777" w:rsidR="00370100" w:rsidRDefault="00370100" w:rsidP="00C1256D">
            <w:pPr>
              <w:spacing w:line="276" w:lineRule="auto"/>
              <w:jc w:val="center"/>
            </w:pPr>
          </w:p>
        </w:tc>
      </w:tr>
      <w:tr w:rsidR="00370100" w14:paraId="2B1E7CE0" w14:textId="77777777" w:rsidTr="00C1256D">
        <w:trPr>
          <w:trHeight w:val="316"/>
          <w:jc w:val="center"/>
        </w:trPr>
        <w:tc>
          <w:tcPr>
            <w:tcW w:w="2438" w:type="dxa"/>
            <w:vMerge w:val="restart"/>
            <w:tcBorders>
              <w:top w:val="single" w:sz="4" w:space="0" w:color="auto"/>
              <w:left w:val="single" w:sz="4" w:space="0" w:color="auto"/>
              <w:bottom w:val="single" w:sz="4" w:space="0" w:color="auto"/>
              <w:right w:val="single" w:sz="4" w:space="0" w:color="auto"/>
            </w:tcBorders>
            <w:vAlign w:val="center"/>
          </w:tcPr>
          <w:p w14:paraId="1D79E5C1"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产品分销阶段</w:t>
            </w:r>
          </w:p>
        </w:tc>
        <w:tc>
          <w:tcPr>
            <w:tcW w:w="1859" w:type="dxa"/>
            <w:tcBorders>
              <w:left w:val="single" w:sz="4" w:space="0" w:color="auto"/>
            </w:tcBorders>
            <w:vAlign w:val="center"/>
          </w:tcPr>
          <w:p w14:paraId="686FDEC0" w14:textId="77777777" w:rsidR="00370100" w:rsidRDefault="00370100" w:rsidP="00C1256D">
            <w:pPr>
              <w:spacing w:line="276" w:lineRule="auto"/>
              <w:jc w:val="center"/>
            </w:pPr>
          </w:p>
        </w:tc>
        <w:tc>
          <w:tcPr>
            <w:tcW w:w="2564" w:type="dxa"/>
            <w:vAlign w:val="center"/>
          </w:tcPr>
          <w:p w14:paraId="26C14A16" w14:textId="77777777" w:rsidR="00370100" w:rsidRDefault="00370100" w:rsidP="00C1256D">
            <w:pPr>
              <w:spacing w:line="276" w:lineRule="auto"/>
              <w:jc w:val="center"/>
            </w:pPr>
          </w:p>
        </w:tc>
        <w:tc>
          <w:tcPr>
            <w:tcW w:w="2567" w:type="dxa"/>
            <w:vAlign w:val="center"/>
          </w:tcPr>
          <w:p w14:paraId="6043FBC4" w14:textId="77777777" w:rsidR="00370100" w:rsidRDefault="00370100" w:rsidP="00C1256D">
            <w:pPr>
              <w:spacing w:line="276" w:lineRule="auto"/>
              <w:jc w:val="center"/>
            </w:pPr>
          </w:p>
        </w:tc>
      </w:tr>
      <w:tr w:rsidR="00370100" w14:paraId="3E71032E" w14:textId="77777777" w:rsidTr="00C1256D">
        <w:trPr>
          <w:trHeight w:val="316"/>
          <w:jc w:val="center"/>
        </w:trPr>
        <w:tc>
          <w:tcPr>
            <w:tcW w:w="2438" w:type="dxa"/>
            <w:vMerge/>
            <w:tcBorders>
              <w:top w:val="single" w:sz="4" w:space="0" w:color="auto"/>
              <w:left w:val="single" w:sz="4" w:space="0" w:color="auto"/>
              <w:bottom w:val="single" w:sz="4" w:space="0" w:color="auto"/>
              <w:right w:val="single" w:sz="4" w:space="0" w:color="auto"/>
            </w:tcBorders>
            <w:vAlign w:val="center"/>
          </w:tcPr>
          <w:p w14:paraId="4BA95BB7" w14:textId="77777777" w:rsidR="00370100" w:rsidRDefault="00370100" w:rsidP="00C1256D">
            <w:pPr>
              <w:pStyle w:val="TableText"/>
              <w:spacing w:line="276" w:lineRule="auto"/>
              <w:jc w:val="center"/>
              <w:rPr>
                <w:rFonts w:ascii="Times New Roman" w:hAnsi="Times New Roman" w:cs="Times New Roman"/>
                <w:spacing w:val="-6"/>
                <w:sz w:val="21"/>
                <w:szCs w:val="21"/>
                <w:lang w:eastAsia="zh-CN"/>
              </w:rPr>
            </w:pPr>
          </w:p>
        </w:tc>
        <w:tc>
          <w:tcPr>
            <w:tcW w:w="1859" w:type="dxa"/>
            <w:tcBorders>
              <w:left w:val="single" w:sz="4" w:space="0" w:color="auto"/>
            </w:tcBorders>
            <w:vAlign w:val="center"/>
          </w:tcPr>
          <w:p w14:paraId="3B305A1E" w14:textId="77777777" w:rsidR="00370100" w:rsidRDefault="00370100" w:rsidP="00C1256D">
            <w:pPr>
              <w:spacing w:line="276" w:lineRule="auto"/>
              <w:jc w:val="center"/>
            </w:pPr>
          </w:p>
        </w:tc>
        <w:tc>
          <w:tcPr>
            <w:tcW w:w="2564" w:type="dxa"/>
            <w:vAlign w:val="center"/>
          </w:tcPr>
          <w:p w14:paraId="48FDF42F" w14:textId="77777777" w:rsidR="00370100" w:rsidRDefault="00370100" w:rsidP="00C1256D">
            <w:pPr>
              <w:spacing w:line="276" w:lineRule="auto"/>
              <w:jc w:val="center"/>
            </w:pPr>
          </w:p>
        </w:tc>
        <w:tc>
          <w:tcPr>
            <w:tcW w:w="2567" w:type="dxa"/>
            <w:vAlign w:val="center"/>
          </w:tcPr>
          <w:p w14:paraId="518D8D42" w14:textId="77777777" w:rsidR="00370100" w:rsidRDefault="00370100" w:rsidP="00C1256D">
            <w:pPr>
              <w:spacing w:line="276" w:lineRule="auto"/>
              <w:jc w:val="center"/>
            </w:pPr>
          </w:p>
        </w:tc>
      </w:tr>
      <w:tr w:rsidR="00370100" w14:paraId="1E29100F" w14:textId="77777777" w:rsidTr="00C1256D">
        <w:trPr>
          <w:trHeight w:val="316"/>
          <w:jc w:val="center"/>
        </w:trPr>
        <w:tc>
          <w:tcPr>
            <w:tcW w:w="2438" w:type="dxa"/>
            <w:vMerge w:val="restart"/>
            <w:tcBorders>
              <w:top w:val="single" w:sz="4" w:space="0" w:color="auto"/>
              <w:bottom w:val="single" w:sz="4" w:space="0" w:color="auto"/>
            </w:tcBorders>
            <w:vAlign w:val="center"/>
          </w:tcPr>
          <w:p w14:paraId="1093CC43" w14:textId="77777777" w:rsidR="00370100" w:rsidRDefault="00370100" w:rsidP="00C1256D">
            <w:pPr>
              <w:pStyle w:val="TableText"/>
              <w:spacing w:line="276" w:lineRule="auto"/>
              <w:jc w:val="center"/>
              <w:rPr>
                <w:rFonts w:ascii="Times New Roman" w:hAnsi="Times New Roman" w:cs="Times New Roman"/>
                <w:spacing w:val="-5"/>
                <w:sz w:val="21"/>
                <w:szCs w:val="21"/>
              </w:rPr>
            </w:pPr>
            <w:r>
              <w:rPr>
                <w:rFonts w:ascii="Times New Roman" w:hAnsi="Times New Roman" w:cs="Times New Roman"/>
                <w:spacing w:val="-6"/>
                <w:sz w:val="21"/>
                <w:szCs w:val="21"/>
                <w:lang w:eastAsia="zh-CN"/>
              </w:rPr>
              <w:t>安装和使用阶段</w:t>
            </w:r>
          </w:p>
        </w:tc>
        <w:tc>
          <w:tcPr>
            <w:tcW w:w="1859" w:type="dxa"/>
            <w:vAlign w:val="center"/>
          </w:tcPr>
          <w:p w14:paraId="110FE3EF" w14:textId="77777777" w:rsidR="00370100" w:rsidRDefault="00370100" w:rsidP="00C1256D">
            <w:pPr>
              <w:spacing w:line="276" w:lineRule="auto"/>
              <w:jc w:val="center"/>
            </w:pPr>
          </w:p>
        </w:tc>
        <w:tc>
          <w:tcPr>
            <w:tcW w:w="2564" w:type="dxa"/>
            <w:vAlign w:val="center"/>
          </w:tcPr>
          <w:p w14:paraId="29A80724" w14:textId="77777777" w:rsidR="00370100" w:rsidRDefault="00370100" w:rsidP="00C1256D">
            <w:pPr>
              <w:spacing w:line="276" w:lineRule="auto"/>
              <w:jc w:val="center"/>
            </w:pPr>
          </w:p>
        </w:tc>
        <w:tc>
          <w:tcPr>
            <w:tcW w:w="2567" w:type="dxa"/>
            <w:vAlign w:val="center"/>
          </w:tcPr>
          <w:p w14:paraId="2E26B636" w14:textId="77777777" w:rsidR="00370100" w:rsidRDefault="00370100" w:rsidP="00C1256D">
            <w:pPr>
              <w:spacing w:line="276" w:lineRule="auto"/>
              <w:jc w:val="center"/>
            </w:pPr>
          </w:p>
        </w:tc>
      </w:tr>
      <w:tr w:rsidR="00370100" w14:paraId="6A714792" w14:textId="77777777" w:rsidTr="00C1256D">
        <w:trPr>
          <w:trHeight w:val="316"/>
          <w:jc w:val="center"/>
        </w:trPr>
        <w:tc>
          <w:tcPr>
            <w:tcW w:w="2438" w:type="dxa"/>
            <w:vMerge/>
            <w:tcBorders>
              <w:top w:val="single" w:sz="4" w:space="0" w:color="auto"/>
              <w:bottom w:val="single" w:sz="4" w:space="0" w:color="auto"/>
            </w:tcBorders>
            <w:vAlign w:val="center"/>
          </w:tcPr>
          <w:p w14:paraId="2859CC25" w14:textId="77777777" w:rsidR="00370100" w:rsidRDefault="00370100" w:rsidP="00C1256D">
            <w:pPr>
              <w:pStyle w:val="TableText"/>
              <w:spacing w:line="276" w:lineRule="auto"/>
              <w:jc w:val="center"/>
              <w:rPr>
                <w:rFonts w:ascii="Times New Roman" w:hAnsi="Times New Roman" w:cs="Times New Roman"/>
                <w:spacing w:val="-6"/>
                <w:sz w:val="21"/>
                <w:szCs w:val="21"/>
                <w:lang w:eastAsia="zh-CN"/>
              </w:rPr>
            </w:pPr>
          </w:p>
        </w:tc>
        <w:tc>
          <w:tcPr>
            <w:tcW w:w="1859" w:type="dxa"/>
            <w:vAlign w:val="center"/>
          </w:tcPr>
          <w:p w14:paraId="17F95FDD" w14:textId="77777777" w:rsidR="00370100" w:rsidRDefault="00370100" w:rsidP="00C1256D">
            <w:pPr>
              <w:spacing w:line="276" w:lineRule="auto"/>
              <w:jc w:val="center"/>
            </w:pPr>
          </w:p>
        </w:tc>
        <w:tc>
          <w:tcPr>
            <w:tcW w:w="2564" w:type="dxa"/>
            <w:vAlign w:val="center"/>
          </w:tcPr>
          <w:p w14:paraId="54DF7282" w14:textId="77777777" w:rsidR="00370100" w:rsidRDefault="00370100" w:rsidP="00C1256D">
            <w:pPr>
              <w:spacing w:line="276" w:lineRule="auto"/>
              <w:jc w:val="center"/>
            </w:pPr>
          </w:p>
        </w:tc>
        <w:tc>
          <w:tcPr>
            <w:tcW w:w="2567" w:type="dxa"/>
            <w:vAlign w:val="center"/>
          </w:tcPr>
          <w:p w14:paraId="1B38BB2C" w14:textId="77777777" w:rsidR="00370100" w:rsidRDefault="00370100" w:rsidP="00C1256D">
            <w:pPr>
              <w:spacing w:line="276" w:lineRule="auto"/>
              <w:jc w:val="center"/>
            </w:pPr>
          </w:p>
        </w:tc>
      </w:tr>
      <w:tr w:rsidR="00370100" w14:paraId="3F3978E0" w14:textId="77777777" w:rsidTr="00C1256D">
        <w:trPr>
          <w:trHeight w:val="316"/>
          <w:jc w:val="center"/>
        </w:trPr>
        <w:tc>
          <w:tcPr>
            <w:tcW w:w="2438" w:type="dxa"/>
            <w:vMerge w:val="restart"/>
            <w:tcBorders>
              <w:top w:val="single" w:sz="4" w:space="0" w:color="auto"/>
              <w:bottom w:val="single" w:sz="4" w:space="0" w:color="auto"/>
            </w:tcBorders>
            <w:vAlign w:val="center"/>
          </w:tcPr>
          <w:p w14:paraId="16D39BE9"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5"/>
                <w:sz w:val="21"/>
                <w:szCs w:val="21"/>
              </w:rPr>
              <w:t>生命末期</w:t>
            </w:r>
            <w:proofErr w:type="spellEnd"/>
          </w:p>
        </w:tc>
        <w:tc>
          <w:tcPr>
            <w:tcW w:w="1859" w:type="dxa"/>
            <w:vAlign w:val="center"/>
          </w:tcPr>
          <w:p w14:paraId="4F10F463" w14:textId="77777777" w:rsidR="00370100" w:rsidRDefault="00370100" w:rsidP="00C1256D">
            <w:pPr>
              <w:spacing w:line="276" w:lineRule="auto"/>
              <w:jc w:val="center"/>
            </w:pPr>
          </w:p>
        </w:tc>
        <w:tc>
          <w:tcPr>
            <w:tcW w:w="2564" w:type="dxa"/>
            <w:vAlign w:val="center"/>
          </w:tcPr>
          <w:p w14:paraId="587C6363" w14:textId="77777777" w:rsidR="00370100" w:rsidRDefault="00370100" w:rsidP="00C1256D">
            <w:pPr>
              <w:spacing w:line="276" w:lineRule="auto"/>
              <w:jc w:val="center"/>
            </w:pPr>
          </w:p>
        </w:tc>
        <w:tc>
          <w:tcPr>
            <w:tcW w:w="2567" w:type="dxa"/>
            <w:vAlign w:val="center"/>
          </w:tcPr>
          <w:p w14:paraId="36FDBC9C" w14:textId="77777777" w:rsidR="00370100" w:rsidRDefault="00370100" w:rsidP="00C1256D">
            <w:pPr>
              <w:spacing w:line="276" w:lineRule="auto"/>
              <w:jc w:val="center"/>
            </w:pPr>
          </w:p>
        </w:tc>
      </w:tr>
      <w:tr w:rsidR="00370100" w14:paraId="5BC1DF0D" w14:textId="77777777" w:rsidTr="00C1256D">
        <w:trPr>
          <w:trHeight w:val="321"/>
          <w:jc w:val="center"/>
        </w:trPr>
        <w:tc>
          <w:tcPr>
            <w:tcW w:w="2438" w:type="dxa"/>
            <w:vMerge/>
            <w:tcBorders>
              <w:top w:val="single" w:sz="4" w:space="0" w:color="auto"/>
              <w:bottom w:val="single" w:sz="4" w:space="0" w:color="auto"/>
            </w:tcBorders>
            <w:vAlign w:val="center"/>
          </w:tcPr>
          <w:p w14:paraId="1ADEF8CD" w14:textId="77777777" w:rsidR="00370100" w:rsidRDefault="00370100" w:rsidP="00C1256D">
            <w:pPr>
              <w:spacing w:line="276" w:lineRule="auto"/>
              <w:jc w:val="center"/>
            </w:pPr>
          </w:p>
        </w:tc>
        <w:tc>
          <w:tcPr>
            <w:tcW w:w="1859" w:type="dxa"/>
            <w:vAlign w:val="center"/>
          </w:tcPr>
          <w:p w14:paraId="76FB98A0" w14:textId="77777777" w:rsidR="00370100" w:rsidRDefault="00370100" w:rsidP="00C1256D">
            <w:pPr>
              <w:spacing w:line="276" w:lineRule="auto"/>
              <w:jc w:val="center"/>
            </w:pPr>
          </w:p>
        </w:tc>
        <w:tc>
          <w:tcPr>
            <w:tcW w:w="2564" w:type="dxa"/>
            <w:vAlign w:val="center"/>
          </w:tcPr>
          <w:p w14:paraId="2D1B2F42" w14:textId="77777777" w:rsidR="00370100" w:rsidRDefault="00370100" w:rsidP="00C1256D">
            <w:pPr>
              <w:spacing w:line="276" w:lineRule="auto"/>
              <w:jc w:val="center"/>
            </w:pPr>
          </w:p>
        </w:tc>
        <w:tc>
          <w:tcPr>
            <w:tcW w:w="2567" w:type="dxa"/>
            <w:vAlign w:val="center"/>
          </w:tcPr>
          <w:p w14:paraId="06F0B7A5" w14:textId="77777777" w:rsidR="00370100" w:rsidRDefault="00370100" w:rsidP="00C1256D">
            <w:pPr>
              <w:spacing w:line="276" w:lineRule="auto"/>
              <w:jc w:val="center"/>
            </w:pPr>
          </w:p>
        </w:tc>
      </w:tr>
    </w:tbl>
    <w:p w14:paraId="3796D2B6"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4</w:t>
      </w:r>
      <w:r>
        <w:rPr>
          <w:rFonts w:eastAsia="黑体"/>
          <w:spacing w:val="-9"/>
          <w:sz w:val="22"/>
          <w:szCs w:val="22"/>
        </w:rPr>
        <w:t>、数据质量评价（可选项）</w:t>
      </w:r>
    </w:p>
    <w:p w14:paraId="301E538E" w14:textId="77777777" w:rsidR="00370100" w:rsidRDefault="00370100" w:rsidP="00370100">
      <w:pPr>
        <w:spacing w:line="276" w:lineRule="auto"/>
        <w:ind w:firstLineChars="200" w:firstLine="456"/>
        <w:rPr>
          <w:spacing w:val="9"/>
        </w:rPr>
      </w:pPr>
      <w:r>
        <w:rPr>
          <w:spacing w:val="9"/>
        </w:rPr>
        <w:t>数据质量可从定性和定量两个方面对报告使用的初级数据和次级数据进行评价，具体评价内容包括：数据来源、完整性、数据代表性（时间、地理、技术）和准确性。</w:t>
      </w:r>
    </w:p>
    <w:p w14:paraId="16783459" w14:textId="77777777" w:rsidR="00370100" w:rsidRDefault="00370100" w:rsidP="00370100">
      <w:pPr>
        <w:spacing w:beforeLines="50" w:before="120" w:afterLines="50" w:after="120" w:line="276" w:lineRule="auto"/>
        <w:ind w:firstLine="412"/>
        <w:rPr>
          <w:rFonts w:eastAsia="黑体"/>
          <w:spacing w:val="-17"/>
          <w:sz w:val="24"/>
        </w:rPr>
      </w:pPr>
      <w:r>
        <w:rPr>
          <w:rFonts w:eastAsia="黑体"/>
          <w:spacing w:val="-17"/>
          <w:sz w:val="24"/>
        </w:rPr>
        <w:t>五、影响评价</w:t>
      </w:r>
    </w:p>
    <w:p w14:paraId="1C7CF1EE"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1</w:t>
      </w:r>
      <w:r>
        <w:rPr>
          <w:rFonts w:eastAsia="黑体"/>
          <w:spacing w:val="-9"/>
          <w:sz w:val="22"/>
          <w:szCs w:val="22"/>
        </w:rPr>
        <w:t>、影响类型和特征化因子选择</w:t>
      </w:r>
    </w:p>
    <w:p w14:paraId="005A08C3" w14:textId="77777777" w:rsidR="00370100" w:rsidRDefault="00370100" w:rsidP="00370100">
      <w:pPr>
        <w:spacing w:line="276" w:lineRule="auto"/>
        <w:ind w:firstLineChars="200" w:firstLine="456"/>
        <w:rPr>
          <w:spacing w:val="9"/>
        </w:rPr>
      </w:pPr>
      <w:r>
        <w:rPr>
          <w:spacing w:val="9"/>
        </w:rPr>
        <w:t>一般选</w:t>
      </w:r>
      <w:r>
        <w:rPr>
          <w:rFonts w:ascii="宋体" w:hAnsi="宋体" w:cs="宋体" w:hint="eastAsia"/>
          <w:spacing w:val="9"/>
        </w:rPr>
        <w:t>择IPCC给出的100年GWP</w:t>
      </w:r>
      <w:r>
        <w:rPr>
          <w:spacing w:val="9"/>
        </w:rPr>
        <w:t>。</w:t>
      </w:r>
    </w:p>
    <w:p w14:paraId="190ED764" w14:textId="77777777" w:rsidR="00370100" w:rsidRDefault="00370100" w:rsidP="00370100">
      <w:pPr>
        <w:spacing w:afterLines="50" w:after="120" w:line="276" w:lineRule="auto"/>
        <w:ind w:firstLine="404"/>
        <w:rPr>
          <w:rFonts w:eastAsia="黑体"/>
          <w:spacing w:val="-9"/>
          <w:sz w:val="22"/>
          <w:szCs w:val="22"/>
        </w:rPr>
      </w:pPr>
      <w:r>
        <w:rPr>
          <w:rFonts w:eastAsia="黑体" w:hint="eastAsia"/>
          <w:spacing w:val="-9"/>
          <w:sz w:val="22"/>
          <w:szCs w:val="22"/>
        </w:rPr>
        <w:t>2</w:t>
      </w:r>
      <w:r>
        <w:rPr>
          <w:rFonts w:eastAsia="黑体" w:hint="eastAsia"/>
          <w:spacing w:val="-9"/>
          <w:sz w:val="22"/>
          <w:szCs w:val="22"/>
        </w:rPr>
        <w:t>、</w:t>
      </w:r>
      <w:r>
        <w:rPr>
          <w:rFonts w:eastAsia="黑体"/>
          <w:spacing w:val="-9"/>
          <w:sz w:val="22"/>
          <w:szCs w:val="22"/>
        </w:rPr>
        <w:t>产品碳足迹结果计算</w:t>
      </w:r>
    </w:p>
    <w:p w14:paraId="6969D3CB" w14:textId="77777777" w:rsidR="00370100" w:rsidRDefault="00370100" w:rsidP="00370100">
      <w:pPr>
        <w:spacing w:afterLines="50" w:after="120" w:line="276" w:lineRule="auto"/>
        <w:ind w:firstLine="404"/>
        <w:rPr>
          <w:rFonts w:eastAsia="黑体"/>
          <w:spacing w:val="-9"/>
          <w:sz w:val="22"/>
          <w:szCs w:val="22"/>
        </w:rPr>
      </w:pPr>
      <w:r>
        <w:rPr>
          <w:rFonts w:eastAsia="黑体" w:hint="eastAsia"/>
          <w:spacing w:val="-9"/>
          <w:sz w:val="22"/>
          <w:szCs w:val="22"/>
        </w:rPr>
        <w:t>3</w:t>
      </w:r>
      <w:r>
        <w:rPr>
          <w:rFonts w:eastAsia="黑体" w:hint="eastAsia"/>
          <w:spacing w:val="-9"/>
          <w:sz w:val="22"/>
          <w:szCs w:val="22"/>
        </w:rPr>
        <w:t>、附加环境信息（如有）</w:t>
      </w:r>
    </w:p>
    <w:p w14:paraId="1BEF115C" w14:textId="77777777" w:rsidR="00370100" w:rsidRDefault="00370100" w:rsidP="00370100">
      <w:pPr>
        <w:spacing w:beforeLines="50" w:before="120" w:afterLines="50" w:after="120" w:line="276" w:lineRule="auto"/>
        <w:ind w:firstLine="412"/>
        <w:rPr>
          <w:rFonts w:eastAsia="黑体"/>
          <w:spacing w:val="-17"/>
          <w:sz w:val="24"/>
        </w:rPr>
      </w:pPr>
      <w:r>
        <w:rPr>
          <w:rFonts w:eastAsia="黑体"/>
          <w:spacing w:val="-17"/>
          <w:sz w:val="24"/>
        </w:rPr>
        <w:lastRenderedPageBreak/>
        <w:t>六、结果解释</w:t>
      </w:r>
    </w:p>
    <w:p w14:paraId="3D79B0B7" w14:textId="77777777" w:rsidR="00370100" w:rsidRDefault="00370100" w:rsidP="00370100">
      <w:pPr>
        <w:spacing w:afterLines="50" w:after="120" w:line="276" w:lineRule="auto"/>
        <w:ind w:firstLine="404"/>
        <w:rPr>
          <w:rFonts w:eastAsia="黑体"/>
          <w:spacing w:val="-9"/>
          <w:sz w:val="22"/>
          <w:szCs w:val="22"/>
        </w:rPr>
      </w:pPr>
      <w:r>
        <w:rPr>
          <w:rFonts w:eastAsia="黑体"/>
          <w:spacing w:val="-9"/>
          <w:sz w:val="22"/>
          <w:szCs w:val="22"/>
        </w:rPr>
        <w:t>1</w:t>
      </w:r>
      <w:r>
        <w:rPr>
          <w:rFonts w:eastAsia="黑体"/>
          <w:spacing w:val="-9"/>
          <w:sz w:val="22"/>
          <w:szCs w:val="22"/>
        </w:rPr>
        <w:t>、结果说明</w:t>
      </w:r>
    </w:p>
    <w:p w14:paraId="007D4276" w14:textId="77777777" w:rsidR="00370100" w:rsidRDefault="00370100" w:rsidP="00370100">
      <w:pPr>
        <w:tabs>
          <w:tab w:val="left" w:pos="1310"/>
        </w:tabs>
        <w:spacing w:line="276" w:lineRule="auto"/>
        <w:ind w:firstLineChars="200" w:firstLine="468"/>
        <w:rPr>
          <w:spacing w:val="12"/>
        </w:rPr>
      </w:pPr>
      <w:r>
        <w:rPr>
          <w:spacing w:val="12"/>
          <w:u w:val="single"/>
        </w:rPr>
        <w:t xml:space="preserve">         </w:t>
      </w:r>
      <w:r>
        <w:rPr>
          <w:spacing w:val="12"/>
        </w:rPr>
        <w:t>公司（填写产品生产者的全名）生产的</w:t>
      </w:r>
      <w:r>
        <w:rPr>
          <w:spacing w:val="12"/>
          <w:u w:val="single"/>
        </w:rPr>
        <w:t xml:space="preserve">         </w:t>
      </w:r>
      <w:r>
        <w:rPr>
          <w:spacing w:val="12"/>
        </w:rPr>
        <w:t>（填写所评价的产品名称，每</w:t>
      </w:r>
      <w:r>
        <w:rPr>
          <w:spacing w:val="12"/>
        </w:rPr>
        <w:sym w:font="Wingdings 2" w:char="00A3"/>
      </w:r>
      <w:r>
        <w:rPr>
          <w:spacing w:val="12"/>
        </w:rPr>
        <w:t>功能单位</w:t>
      </w:r>
      <w:r>
        <w:rPr>
          <w:spacing w:val="12"/>
        </w:rPr>
        <w:t>/</w:t>
      </w:r>
      <w:r>
        <w:rPr>
          <w:spacing w:val="12"/>
        </w:rPr>
        <w:sym w:font="Wingdings 2" w:char="00A3"/>
      </w:r>
      <w:r>
        <w:rPr>
          <w:spacing w:val="12"/>
        </w:rPr>
        <w:t>声明单位的产品），从</w:t>
      </w:r>
      <w:r>
        <w:rPr>
          <w:spacing w:val="12"/>
          <w:u w:val="single"/>
        </w:rPr>
        <w:t xml:space="preserve">     </w:t>
      </w:r>
      <w:r>
        <w:rPr>
          <w:spacing w:val="12"/>
        </w:rPr>
        <w:t>（填写某生命周期阶段）到</w:t>
      </w:r>
      <w:r>
        <w:rPr>
          <w:spacing w:val="12"/>
          <w:u w:val="single"/>
        </w:rPr>
        <w:t xml:space="preserve">      </w:t>
      </w:r>
      <w:r>
        <w:rPr>
          <w:spacing w:val="12"/>
        </w:rPr>
        <w:t>（填写某生命周期阶段）生命周期碳足迹为</w:t>
      </w:r>
      <w:r>
        <w:rPr>
          <w:spacing w:val="12"/>
          <w:u w:val="single"/>
        </w:rPr>
        <w:t xml:space="preserve">       </w:t>
      </w:r>
      <w:r>
        <w:rPr>
          <w:rFonts w:ascii="宋体" w:hAnsi="宋体" w:cs="宋体" w:hint="eastAsia"/>
          <w:spacing w:val="12"/>
        </w:rPr>
        <w:t>kgCO</w:t>
      </w:r>
      <w:r>
        <w:rPr>
          <w:rFonts w:ascii="宋体" w:hAnsi="宋体" w:cs="宋体" w:hint="eastAsia"/>
          <w:spacing w:val="12"/>
          <w:vertAlign w:val="subscript"/>
        </w:rPr>
        <w:t>2</w:t>
      </w:r>
      <w:r>
        <w:rPr>
          <w:rFonts w:ascii="宋体" w:hAnsi="宋体" w:cs="宋体" w:hint="eastAsia"/>
          <w:spacing w:val="12"/>
        </w:rPr>
        <w:t>e</w:t>
      </w:r>
      <w:r>
        <w:rPr>
          <w:spacing w:val="12"/>
        </w:rPr>
        <w:t>。各生命周期阶段的温室气体排放情况如</w:t>
      </w:r>
      <w:r>
        <w:rPr>
          <w:rFonts w:ascii="宋体" w:hAnsi="宋体" w:cs="宋体" w:hint="eastAsia"/>
          <w:spacing w:val="12"/>
        </w:rPr>
        <w:t>表2和图2</w:t>
      </w:r>
      <w:r>
        <w:rPr>
          <w:spacing w:val="12"/>
        </w:rPr>
        <w:t>所示。</w:t>
      </w:r>
    </w:p>
    <w:p w14:paraId="606B6482" w14:textId="77777777" w:rsidR="00370100" w:rsidRDefault="00370100" w:rsidP="00370100">
      <w:pPr>
        <w:spacing w:line="276" w:lineRule="auto"/>
        <w:ind w:firstLine="436"/>
        <w:jc w:val="center"/>
        <w:rPr>
          <w:rFonts w:eastAsia="黑体"/>
        </w:rPr>
      </w:pPr>
      <w:r>
        <w:rPr>
          <w:rFonts w:eastAsia="黑体"/>
          <w:spacing w:val="4"/>
        </w:rPr>
        <w:t>表</w:t>
      </w:r>
      <w:r>
        <w:rPr>
          <w:rFonts w:eastAsia="Times New Roman"/>
          <w:spacing w:val="4"/>
        </w:rPr>
        <w:t>2</w:t>
      </w:r>
      <w:r>
        <w:rPr>
          <w:spacing w:val="4"/>
        </w:rPr>
        <w:t xml:space="preserve"> </w:t>
      </w:r>
      <w:r>
        <w:rPr>
          <w:rFonts w:hint="eastAsia"/>
          <w:spacing w:val="4"/>
        </w:rPr>
        <w:t>XX</w:t>
      </w:r>
      <w:r>
        <w:rPr>
          <w:rFonts w:eastAsia="黑体"/>
          <w:spacing w:val="3"/>
        </w:rPr>
        <w:t>产品</w:t>
      </w:r>
      <w:r>
        <w:rPr>
          <w:rFonts w:eastAsia="黑体"/>
          <w:spacing w:val="4"/>
        </w:rPr>
        <w:t>生命周期各阶段碳排放情况</w:t>
      </w:r>
    </w:p>
    <w:tbl>
      <w:tblPr>
        <w:tblStyle w:val="TableNormal"/>
        <w:tblW w:w="4998"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209"/>
        <w:gridCol w:w="4257"/>
        <w:gridCol w:w="1878"/>
      </w:tblGrid>
      <w:tr w:rsidR="00370100" w14:paraId="3BB31709" w14:textId="77777777" w:rsidTr="00C1256D">
        <w:trPr>
          <w:trHeight w:val="454"/>
        </w:trPr>
        <w:tc>
          <w:tcPr>
            <w:tcW w:w="1716" w:type="pct"/>
            <w:vAlign w:val="center"/>
          </w:tcPr>
          <w:p w14:paraId="12FBBF8C"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5"/>
                <w:sz w:val="21"/>
                <w:szCs w:val="21"/>
              </w:rPr>
              <w:t>生命周期阶段</w:t>
            </w:r>
            <w:proofErr w:type="spellEnd"/>
          </w:p>
        </w:tc>
        <w:tc>
          <w:tcPr>
            <w:tcW w:w="2277" w:type="pct"/>
            <w:vAlign w:val="center"/>
          </w:tcPr>
          <w:p w14:paraId="5EF02783"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3"/>
                <w:sz w:val="21"/>
                <w:szCs w:val="21"/>
              </w:rPr>
              <w:t>碳足迹（</w:t>
            </w:r>
            <w:r>
              <w:rPr>
                <w:rFonts w:ascii="Times New Roman" w:eastAsia="Times New Roman" w:hAnsi="Times New Roman" w:cs="Times New Roman"/>
                <w:spacing w:val="-3"/>
                <w:sz w:val="21"/>
                <w:szCs w:val="21"/>
              </w:rPr>
              <w:t>kg</w:t>
            </w:r>
            <w:proofErr w:type="spellEnd"/>
            <w:r>
              <w:rPr>
                <w:rFonts w:ascii="Times New Roman" w:eastAsia="Times New Roman" w:hAnsi="Times New Roman" w:cs="Times New Roman"/>
                <w:spacing w:val="-3"/>
                <w:sz w:val="21"/>
                <w:szCs w:val="21"/>
              </w:rPr>
              <w:t xml:space="preserve"> CO</w:t>
            </w:r>
            <w:r>
              <w:rPr>
                <w:rFonts w:ascii="Times New Roman" w:eastAsia="Times New Roman" w:hAnsi="Times New Roman" w:cs="Times New Roman"/>
                <w:spacing w:val="-3"/>
                <w:position w:val="-1"/>
                <w:sz w:val="21"/>
                <w:szCs w:val="21"/>
                <w:vertAlign w:val="subscript"/>
              </w:rPr>
              <w:t>2</w:t>
            </w:r>
            <w:r>
              <w:rPr>
                <w:rFonts w:ascii="Times New Roman" w:eastAsia="Times New Roman" w:hAnsi="Times New Roman" w:cs="Times New Roman"/>
                <w:spacing w:val="-3"/>
                <w:sz w:val="21"/>
                <w:szCs w:val="21"/>
              </w:rPr>
              <w:t>e/</w:t>
            </w:r>
            <w:proofErr w:type="spellStart"/>
            <w:r>
              <w:rPr>
                <w:rFonts w:ascii="Times New Roman" w:hAnsi="Times New Roman" w:cs="Times New Roman"/>
                <w:spacing w:val="-3"/>
                <w:sz w:val="21"/>
                <w:szCs w:val="21"/>
              </w:rPr>
              <w:t>功能单位</w:t>
            </w:r>
            <w:proofErr w:type="spellEnd"/>
            <w:r>
              <w:rPr>
                <w:rFonts w:ascii="Times New Roman" w:hAnsi="Times New Roman" w:cs="Times New Roman"/>
                <w:spacing w:val="-3"/>
                <w:sz w:val="21"/>
                <w:szCs w:val="21"/>
                <w:lang w:eastAsia="zh-CN"/>
              </w:rPr>
              <w:t>（声明单位）</w:t>
            </w:r>
            <w:r>
              <w:rPr>
                <w:rFonts w:ascii="Times New Roman" w:hAnsi="Times New Roman" w:cs="Times New Roman"/>
                <w:spacing w:val="-3"/>
                <w:sz w:val="21"/>
                <w:szCs w:val="21"/>
              </w:rPr>
              <w:t>）</w:t>
            </w:r>
          </w:p>
        </w:tc>
        <w:tc>
          <w:tcPr>
            <w:tcW w:w="1005" w:type="pct"/>
            <w:vAlign w:val="center"/>
          </w:tcPr>
          <w:p w14:paraId="3E28BBA2"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7"/>
                <w:sz w:val="21"/>
                <w:szCs w:val="21"/>
              </w:rPr>
              <w:t>百分比</w:t>
            </w:r>
            <w:proofErr w:type="spellEnd"/>
            <w:r>
              <w:rPr>
                <w:rFonts w:ascii="Times New Roman" w:hAnsi="Times New Roman" w:cs="Times New Roman"/>
                <w:spacing w:val="-7"/>
                <w:sz w:val="21"/>
                <w:szCs w:val="21"/>
              </w:rPr>
              <w:t>（</w:t>
            </w:r>
            <w:r>
              <w:rPr>
                <w:rFonts w:ascii="Times New Roman" w:eastAsia="Times New Roman" w:hAnsi="Times New Roman" w:cs="Times New Roman"/>
                <w:spacing w:val="-7"/>
                <w:sz w:val="21"/>
                <w:szCs w:val="21"/>
              </w:rPr>
              <w:t>%</w:t>
            </w:r>
            <w:r>
              <w:rPr>
                <w:rFonts w:ascii="Times New Roman" w:hAnsi="Times New Roman" w:cs="Times New Roman"/>
                <w:spacing w:val="-7"/>
                <w:sz w:val="21"/>
                <w:szCs w:val="21"/>
              </w:rPr>
              <w:t>）</w:t>
            </w:r>
          </w:p>
        </w:tc>
      </w:tr>
      <w:tr w:rsidR="00370100" w14:paraId="5906C75D" w14:textId="77777777" w:rsidTr="00C1256D">
        <w:trPr>
          <w:trHeight w:val="454"/>
        </w:trPr>
        <w:tc>
          <w:tcPr>
            <w:tcW w:w="1716" w:type="pct"/>
            <w:vAlign w:val="center"/>
          </w:tcPr>
          <w:p w14:paraId="60877E4C"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原料获取阶段</w:t>
            </w:r>
          </w:p>
        </w:tc>
        <w:tc>
          <w:tcPr>
            <w:tcW w:w="2277" w:type="pct"/>
            <w:vAlign w:val="center"/>
          </w:tcPr>
          <w:p w14:paraId="49051522" w14:textId="77777777" w:rsidR="00370100" w:rsidRDefault="00370100" w:rsidP="00C1256D">
            <w:pPr>
              <w:spacing w:line="276" w:lineRule="auto"/>
              <w:jc w:val="center"/>
            </w:pPr>
          </w:p>
        </w:tc>
        <w:tc>
          <w:tcPr>
            <w:tcW w:w="1005" w:type="pct"/>
            <w:vAlign w:val="center"/>
          </w:tcPr>
          <w:p w14:paraId="630885ED" w14:textId="77777777" w:rsidR="00370100" w:rsidRDefault="00370100" w:rsidP="00C1256D">
            <w:pPr>
              <w:spacing w:line="276" w:lineRule="auto"/>
              <w:jc w:val="center"/>
            </w:pPr>
          </w:p>
        </w:tc>
      </w:tr>
      <w:tr w:rsidR="00370100" w14:paraId="4600D2CC" w14:textId="77777777" w:rsidTr="00C1256D">
        <w:trPr>
          <w:trHeight w:val="454"/>
        </w:trPr>
        <w:tc>
          <w:tcPr>
            <w:tcW w:w="1716" w:type="pct"/>
            <w:vAlign w:val="center"/>
          </w:tcPr>
          <w:p w14:paraId="741B14B2"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产品生产阶段</w:t>
            </w:r>
          </w:p>
        </w:tc>
        <w:tc>
          <w:tcPr>
            <w:tcW w:w="2277" w:type="pct"/>
            <w:vAlign w:val="center"/>
          </w:tcPr>
          <w:p w14:paraId="4DF5EFAB" w14:textId="77777777" w:rsidR="00370100" w:rsidRDefault="00370100" w:rsidP="00C1256D">
            <w:pPr>
              <w:spacing w:line="276" w:lineRule="auto"/>
              <w:jc w:val="center"/>
            </w:pPr>
          </w:p>
        </w:tc>
        <w:tc>
          <w:tcPr>
            <w:tcW w:w="1005" w:type="pct"/>
            <w:vAlign w:val="center"/>
          </w:tcPr>
          <w:p w14:paraId="6EF84876" w14:textId="77777777" w:rsidR="00370100" w:rsidRDefault="00370100" w:rsidP="00C1256D">
            <w:pPr>
              <w:spacing w:line="276" w:lineRule="auto"/>
              <w:jc w:val="center"/>
            </w:pPr>
          </w:p>
        </w:tc>
      </w:tr>
      <w:tr w:rsidR="00370100" w14:paraId="4594CEC4" w14:textId="77777777" w:rsidTr="00C1256D">
        <w:trPr>
          <w:trHeight w:val="454"/>
        </w:trPr>
        <w:tc>
          <w:tcPr>
            <w:tcW w:w="1716" w:type="pct"/>
            <w:vAlign w:val="center"/>
          </w:tcPr>
          <w:p w14:paraId="28A3C6BC"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产品分销阶段</w:t>
            </w:r>
          </w:p>
        </w:tc>
        <w:tc>
          <w:tcPr>
            <w:tcW w:w="2277" w:type="pct"/>
            <w:vAlign w:val="center"/>
          </w:tcPr>
          <w:p w14:paraId="2E0BDFFB" w14:textId="77777777" w:rsidR="00370100" w:rsidRDefault="00370100" w:rsidP="00C1256D">
            <w:pPr>
              <w:spacing w:line="276" w:lineRule="auto"/>
              <w:jc w:val="center"/>
            </w:pPr>
          </w:p>
        </w:tc>
        <w:tc>
          <w:tcPr>
            <w:tcW w:w="1005" w:type="pct"/>
            <w:vAlign w:val="center"/>
          </w:tcPr>
          <w:p w14:paraId="189C772E" w14:textId="77777777" w:rsidR="00370100" w:rsidRDefault="00370100" w:rsidP="00C1256D">
            <w:pPr>
              <w:spacing w:line="276" w:lineRule="auto"/>
              <w:jc w:val="center"/>
            </w:pPr>
          </w:p>
        </w:tc>
      </w:tr>
      <w:tr w:rsidR="00370100" w14:paraId="46C125EE" w14:textId="77777777" w:rsidTr="00C1256D">
        <w:trPr>
          <w:trHeight w:val="454"/>
        </w:trPr>
        <w:tc>
          <w:tcPr>
            <w:tcW w:w="1716" w:type="pct"/>
            <w:vAlign w:val="center"/>
          </w:tcPr>
          <w:p w14:paraId="78CD11BD" w14:textId="77777777" w:rsidR="00370100" w:rsidRDefault="00370100" w:rsidP="00C1256D">
            <w:pPr>
              <w:pStyle w:val="TableText"/>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安装和使用阶段</w:t>
            </w:r>
          </w:p>
        </w:tc>
        <w:tc>
          <w:tcPr>
            <w:tcW w:w="2277" w:type="pct"/>
            <w:vAlign w:val="center"/>
          </w:tcPr>
          <w:p w14:paraId="6E2E6602" w14:textId="77777777" w:rsidR="00370100" w:rsidRDefault="00370100" w:rsidP="00C1256D">
            <w:pPr>
              <w:spacing w:line="276" w:lineRule="auto"/>
              <w:jc w:val="center"/>
            </w:pPr>
          </w:p>
        </w:tc>
        <w:tc>
          <w:tcPr>
            <w:tcW w:w="1005" w:type="pct"/>
            <w:vAlign w:val="center"/>
          </w:tcPr>
          <w:p w14:paraId="050C5FBA" w14:textId="77777777" w:rsidR="00370100" w:rsidRDefault="00370100" w:rsidP="00C1256D">
            <w:pPr>
              <w:spacing w:line="276" w:lineRule="auto"/>
              <w:jc w:val="center"/>
            </w:pPr>
          </w:p>
        </w:tc>
      </w:tr>
      <w:tr w:rsidR="00370100" w14:paraId="788B5CAA" w14:textId="77777777" w:rsidTr="00C1256D">
        <w:trPr>
          <w:trHeight w:val="454"/>
        </w:trPr>
        <w:tc>
          <w:tcPr>
            <w:tcW w:w="1716" w:type="pct"/>
            <w:vAlign w:val="center"/>
          </w:tcPr>
          <w:p w14:paraId="7AD9009C"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5"/>
                <w:sz w:val="21"/>
                <w:szCs w:val="21"/>
              </w:rPr>
              <w:t>生命末期</w:t>
            </w:r>
            <w:proofErr w:type="spellEnd"/>
          </w:p>
        </w:tc>
        <w:tc>
          <w:tcPr>
            <w:tcW w:w="2277" w:type="pct"/>
            <w:vAlign w:val="center"/>
          </w:tcPr>
          <w:p w14:paraId="71F9691D" w14:textId="77777777" w:rsidR="00370100" w:rsidRDefault="00370100" w:rsidP="00C1256D">
            <w:pPr>
              <w:spacing w:line="276" w:lineRule="auto"/>
              <w:jc w:val="center"/>
            </w:pPr>
          </w:p>
        </w:tc>
        <w:tc>
          <w:tcPr>
            <w:tcW w:w="1005" w:type="pct"/>
            <w:vAlign w:val="center"/>
          </w:tcPr>
          <w:p w14:paraId="084274E6" w14:textId="77777777" w:rsidR="00370100" w:rsidRDefault="00370100" w:rsidP="00C1256D">
            <w:pPr>
              <w:spacing w:line="276" w:lineRule="auto"/>
              <w:jc w:val="center"/>
            </w:pPr>
          </w:p>
        </w:tc>
      </w:tr>
      <w:tr w:rsidR="00370100" w14:paraId="72352962" w14:textId="77777777" w:rsidTr="00C1256D">
        <w:trPr>
          <w:trHeight w:val="454"/>
        </w:trPr>
        <w:tc>
          <w:tcPr>
            <w:tcW w:w="1716" w:type="pct"/>
            <w:vAlign w:val="center"/>
          </w:tcPr>
          <w:p w14:paraId="156EE00B" w14:textId="77777777" w:rsidR="00370100" w:rsidRDefault="00370100" w:rsidP="00C1256D">
            <w:pPr>
              <w:pStyle w:val="TableText"/>
              <w:spacing w:line="276" w:lineRule="auto"/>
              <w:jc w:val="center"/>
              <w:rPr>
                <w:rFonts w:ascii="Times New Roman" w:hAnsi="Times New Roman" w:cs="Times New Roman"/>
                <w:sz w:val="21"/>
                <w:szCs w:val="21"/>
              </w:rPr>
            </w:pPr>
            <w:proofErr w:type="spellStart"/>
            <w:r>
              <w:rPr>
                <w:rFonts w:ascii="Times New Roman" w:hAnsi="Times New Roman" w:cs="Times New Roman"/>
                <w:spacing w:val="-6"/>
                <w:sz w:val="21"/>
                <w:szCs w:val="21"/>
              </w:rPr>
              <w:t>总计</w:t>
            </w:r>
            <w:proofErr w:type="spellEnd"/>
          </w:p>
        </w:tc>
        <w:tc>
          <w:tcPr>
            <w:tcW w:w="2277" w:type="pct"/>
            <w:vAlign w:val="center"/>
          </w:tcPr>
          <w:p w14:paraId="5995CA41" w14:textId="77777777" w:rsidR="00370100" w:rsidRDefault="00370100" w:rsidP="00C1256D">
            <w:pPr>
              <w:spacing w:line="276" w:lineRule="auto"/>
              <w:jc w:val="center"/>
            </w:pPr>
          </w:p>
        </w:tc>
        <w:tc>
          <w:tcPr>
            <w:tcW w:w="1005" w:type="pct"/>
            <w:vAlign w:val="center"/>
          </w:tcPr>
          <w:p w14:paraId="627D0BA8" w14:textId="77777777" w:rsidR="00370100" w:rsidRDefault="00370100" w:rsidP="00C1256D">
            <w:pPr>
              <w:spacing w:line="276" w:lineRule="auto"/>
              <w:jc w:val="center"/>
            </w:pPr>
          </w:p>
        </w:tc>
      </w:tr>
    </w:tbl>
    <w:p w14:paraId="2EC54EC5" w14:textId="77777777" w:rsidR="00282876" w:rsidRDefault="00370100" w:rsidP="00282876">
      <w:pPr>
        <w:pStyle w:val="affffc"/>
        <w:ind w:firstLine="464"/>
      </w:pPr>
      <w:r>
        <w:rPr>
          <w:rFonts w:eastAsia="黑体"/>
          <w:spacing w:val="16"/>
          <w:sz w:val="20"/>
        </w:rPr>
        <w:t>注</w:t>
      </w:r>
      <w:r>
        <w:rPr>
          <w:spacing w:val="16"/>
          <w:sz w:val="20"/>
        </w:rPr>
        <w:t>：具体产品生命周期阶段碳排放分布图一般以饼状图或是柱形图表示各生</w:t>
      </w:r>
      <w:r>
        <w:rPr>
          <w:spacing w:val="15"/>
          <w:sz w:val="20"/>
        </w:rPr>
        <w:t>命周期阶段的碳排放情况。</w:t>
      </w:r>
    </w:p>
    <w:p w14:paraId="626BAC43" w14:textId="77777777" w:rsidR="00282876" w:rsidRPr="00D838EE" w:rsidRDefault="00282876" w:rsidP="00282876">
      <w:pPr>
        <w:pStyle w:val="affffc"/>
        <w:ind w:firstLine="420"/>
      </w:pPr>
    </w:p>
    <w:p w14:paraId="57BC783B" w14:textId="77777777" w:rsidR="00282876" w:rsidRPr="00D838EE" w:rsidRDefault="00282876" w:rsidP="00282876">
      <w:pPr>
        <w:pStyle w:val="affffc"/>
        <w:ind w:firstLine="420"/>
      </w:pPr>
    </w:p>
    <w:p w14:paraId="745D4CDE" w14:textId="77777777" w:rsidR="00282876" w:rsidRPr="00D838EE" w:rsidRDefault="00282876" w:rsidP="00282876">
      <w:pPr>
        <w:pStyle w:val="affffc"/>
        <w:ind w:firstLine="420"/>
      </w:pPr>
    </w:p>
    <w:p w14:paraId="20F27400" w14:textId="3A5ACDE5" w:rsidR="00370100" w:rsidRDefault="00370100" w:rsidP="00370100">
      <w:pPr>
        <w:spacing w:line="276" w:lineRule="auto"/>
        <w:ind w:firstLine="464"/>
        <w:jc w:val="left"/>
        <w:rPr>
          <w:rFonts w:eastAsia="黑体"/>
          <w:spacing w:val="5"/>
          <w:sz w:val="20"/>
          <w:szCs w:val="20"/>
        </w:rPr>
      </w:pPr>
    </w:p>
    <w:p w14:paraId="1058E471" w14:textId="77777777" w:rsidR="00370100" w:rsidRDefault="00370100" w:rsidP="00370100">
      <w:pPr>
        <w:spacing w:line="276" w:lineRule="auto"/>
        <w:ind w:firstLine="440"/>
        <w:jc w:val="center"/>
        <w:rPr>
          <w:rFonts w:eastAsia="黑体"/>
        </w:rPr>
      </w:pPr>
      <w:r>
        <w:rPr>
          <w:rFonts w:eastAsia="黑体"/>
          <w:spacing w:val="5"/>
        </w:rPr>
        <w:t>图</w:t>
      </w:r>
      <w:r>
        <w:rPr>
          <w:rFonts w:eastAsia="黑体"/>
          <w:spacing w:val="-20"/>
        </w:rPr>
        <w:t xml:space="preserve"> </w:t>
      </w:r>
      <w:r>
        <w:rPr>
          <w:rFonts w:eastAsia="Times New Roman"/>
          <w:spacing w:val="5"/>
        </w:rPr>
        <w:t>2</w:t>
      </w:r>
      <w:r>
        <w:rPr>
          <w:rFonts w:eastAsia="Times New Roman"/>
          <w:spacing w:val="39"/>
          <w:w w:val="101"/>
        </w:rPr>
        <w:t xml:space="preserve"> </w:t>
      </w:r>
      <w:r>
        <w:rPr>
          <w:rFonts w:hint="eastAsia"/>
          <w:spacing w:val="39"/>
          <w:w w:val="101"/>
        </w:rPr>
        <w:t>XX</w:t>
      </w:r>
      <w:r>
        <w:rPr>
          <w:rFonts w:eastAsia="黑体"/>
          <w:spacing w:val="5"/>
        </w:rPr>
        <w:t>各生命周期阶段碳排放分布图</w:t>
      </w:r>
    </w:p>
    <w:p w14:paraId="3D407E9F" w14:textId="77777777" w:rsidR="00370100" w:rsidRDefault="00370100" w:rsidP="00370100">
      <w:pPr>
        <w:spacing w:line="276" w:lineRule="auto"/>
        <w:ind w:firstLine="404"/>
        <w:rPr>
          <w:rFonts w:eastAsia="黑体"/>
          <w:spacing w:val="-9"/>
          <w:sz w:val="22"/>
          <w:szCs w:val="22"/>
        </w:rPr>
      </w:pPr>
      <w:r>
        <w:rPr>
          <w:rFonts w:eastAsia="黑体"/>
          <w:spacing w:val="-9"/>
          <w:sz w:val="22"/>
          <w:szCs w:val="22"/>
        </w:rPr>
        <w:t>2</w:t>
      </w:r>
      <w:r>
        <w:rPr>
          <w:rFonts w:eastAsia="黑体"/>
          <w:spacing w:val="-9"/>
          <w:sz w:val="22"/>
          <w:szCs w:val="22"/>
        </w:rPr>
        <w:t>、假设和局限性说明（可选项）</w:t>
      </w:r>
    </w:p>
    <w:p w14:paraId="6E465CBF" w14:textId="77777777" w:rsidR="00370100" w:rsidRDefault="00370100" w:rsidP="00370100">
      <w:pPr>
        <w:spacing w:line="276" w:lineRule="auto"/>
        <w:ind w:firstLineChars="200" w:firstLine="456"/>
        <w:rPr>
          <w:spacing w:val="9"/>
        </w:rPr>
      </w:pPr>
      <w:r>
        <w:rPr>
          <w:spacing w:val="9"/>
        </w:rPr>
        <w:t>结合量化情况，对范围、数据选择、情景设定等相关的假设和局限进行说明。</w:t>
      </w:r>
    </w:p>
    <w:p w14:paraId="1C60F410" w14:textId="77777777" w:rsidR="00370100" w:rsidRDefault="00370100" w:rsidP="00370100">
      <w:pPr>
        <w:spacing w:afterLines="50" w:after="120" w:line="276" w:lineRule="auto"/>
        <w:ind w:firstLine="404"/>
        <w:rPr>
          <w:rFonts w:eastAsia="黑体"/>
          <w:spacing w:val="-9"/>
          <w:sz w:val="22"/>
          <w:szCs w:val="22"/>
        </w:rPr>
      </w:pPr>
      <w:r>
        <w:rPr>
          <w:rFonts w:eastAsia="黑体" w:hint="eastAsia"/>
          <w:spacing w:val="-9"/>
          <w:sz w:val="22"/>
          <w:szCs w:val="22"/>
        </w:rPr>
        <w:t>3</w:t>
      </w:r>
      <w:r>
        <w:rPr>
          <w:rFonts w:eastAsia="黑体" w:hint="eastAsia"/>
          <w:spacing w:val="-9"/>
          <w:sz w:val="22"/>
          <w:szCs w:val="22"/>
        </w:rPr>
        <w:t>、</w:t>
      </w:r>
      <w:r>
        <w:rPr>
          <w:rFonts w:eastAsia="黑体"/>
          <w:spacing w:val="-9"/>
          <w:sz w:val="22"/>
          <w:szCs w:val="22"/>
        </w:rPr>
        <w:t>改进建议</w:t>
      </w:r>
    </w:p>
    <w:p w14:paraId="63E1C9C1" w14:textId="4E7FDA36" w:rsidR="00D838EE" w:rsidRPr="00D838EE" w:rsidRDefault="00370100" w:rsidP="00370100">
      <w:pPr>
        <w:pStyle w:val="affffc"/>
        <w:ind w:firstLine="404"/>
      </w:pPr>
      <w:r>
        <w:rPr>
          <w:rFonts w:eastAsia="黑体" w:hint="eastAsia"/>
          <w:spacing w:val="-9"/>
          <w:sz w:val="22"/>
          <w:szCs w:val="22"/>
        </w:rPr>
        <w:t>4</w:t>
      </w:r>
      <w:r>
        <w:rPr>
          <w:rFonts w:eastAsia="黑体" w:hint="eastAsia"/>
          <w:spacing w:val="-9"/>
          <w:sz w:val="22"/>
          <w:szCs w:val="22"/>
        </w:rPr>
        <w:t>、产品碳足迹绩效追踪（如有）</w:t>
      </w:r>
      <w:bookmarkEnd w:id="122"/>
    </w:p>
    <w:bookmarkEnd w:id="110"/>
    <w:p w14:paraId="5D2964C8" w14:textId="77777777" w:rsidR="00282876" w:rsidRPr="00D838EE" w:rsidRDefault="00282876">
      <w:pPr>
        <w:pStyle w:val="affffc"/>
        <w:ind w:firstLine="420"/>
      </w:pPr>
    </w:p>
    <w:sectPr w:rsidR="00282876" w:rsidRPr="00D838EE" w:rsidSect="00A8148E">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596E" w14:textId="77777777" w:rsidR="0047748B" w:rsidRDefault="0047748B" w:rsidP="00D86DB7">
      <w:r>
        <w:separator/>
      </w:r>
    </w:p>
    <w:p w14:paraId="11139F90" w14:textId="77777777" w:rsidR="0047748B" w:rsidRDefault="0047748B"/>
    <w:p w14:paraId="38DD1F8B" w14:textId="77777777" w:rsidR="0047748B" w:rsidRDefault="0047748B"/>
  </w:endnote>
  <w:endnote w:type="continuationSeparator" w:id="0">
    <w:p w14:paraId="7D3FBB30" w14:textId="77777777" w:rsidR="0047748B" w:rsidRDefault="0047748B" w:rsidP="00D86DB7">
      <w:r>
        <w:continuationSeparator/>
      </w:r>
    </w:p>
    <w:p w14:paraId="10FD09B7" w14:textId="77777777" w:rsidR="0047748B" w:rsidRDefault="0047748B"/>
    <w:p w14:paraId="566A6CE6" w14:textId="77777777" w:rsidR="0047748B" w:rsidRDefault="00477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448B" w14:textId="77777777"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DD0D" w14:textId="77777777" w:rsidR="00C94DF2" w:rsidRDefault="00C94DF2">
    <w:pPr>
      <w:pStyle w:val="aff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9666" w14:textId="77777777" w:rsidR="00E77A03" w:rsidRPr="00324EDD" w:rsidRDefault="00E77A03" w:rsidP="00CD50A1">
    <w:pPr>
      <w:pStyle w:val="afffc"/>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5D9C" w14:textId="77777777" w:rsidR="000C57D6" w:rsidRDefault="000C57D6" w:rsidP="00C94DF2">
    <w:pPr>
      <w:pStyle w:val="affff9"/>
    </w:pPr>
    <w:r>
      <w:fldChar w:fldCharType="begin"/>
    </w:r>
    <w:r>
      <w:instrText>PAGE   \* MERGEFORMAT</w:instrText>
    </w:r>
    <w:r>
      <w:fldChar w:fldCharType="separate"/>
    </w:r>
    <w:r w:rsidR="008A173B" w:rsidRPr="008A173B">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16CB0" w14:textId="77777777" w:rsidR="0092230E" w:rsidRDefault="0092230E">
    <w:pPr>
      <w:pStyle w:val="a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B0E6" w14:textId="77777777" w:rsidR="0047748B" w:rsidRDefault="0047748B" w:rsidP="00D86DB7">
      <w:r>
        <w:separator/>
      </w:r>
    </w:p>
  </w:footnote>
  <w:footnote w:type="continuationSeparator" w:id="0">
    <w:p w14:paraId="0735F2D9" w14:textId="77777777" w:rsidR="0047748B" w:rsidRDefault="0047748B" w:rsidP="00D86DB7">
      <w:r>
        <w:continuationSeparator/>
      </w:r>
    </w:p>
    <w:p w14:paraId="3BB2145F" w14:textId="77777777" w:rsidR="0047748B" w:rsidRDefault="0047748B"/>
    <w:p w14:paraId="39C45A6D" w14:textId="77777777" w:rsidR="0047748B" w:rsidRDefault="00477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C21F" w14:textId="77777777" w:rsidR="00C94DF2" w:rsidRDefault="00C94DF2">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E3C6" w14:textId="77777777" w:rsidR="00145D9D" w:rsidRPr="00E70388" w:rsidRDefault="00145D9D" w:rsidP="00617387">
    <w:pPr>
      <w:pStyle w:val="afffa"/>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A7A1" w14:textId="77777777" w:rsidR="00145D9D" w:rsidRPr="00324EDD" w:rsidRDefault="00145D9D" w:rsidP="00E846C8">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5CC8" w14:textId="77777777" w:rsidR="00714F58" w:rsidRDefault="00714F58" w:rsidP="00714F58">
    <w:pPr>
      <w:pStyle w:val="a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333C4">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019B" w14:textId="621093F5" w:rsidR="00D84FA1" w:rsidRPr="00D84FA1" w:rsidRDefault="00D84FA1" w:rsidP="00A2271D">
    <w:pPr>
      <w:pStyle w:val="afffff1"/>
      <w:rPr>
        <w:rFonts w:hint="eastAsia"/>
      </w:rPr>
    </w:pPr>
    <w:r>
      <w:fldChar w:fldCharType="begin"/>
    </w:r>
    <w:r>
      <w:instrText xml:space="preserve"> STYLEREF  标准文件_文件编号  \* MERGEFORMAT </w:instrText>
    </w:r>
    <w:r>
      <w:fldChar w:fldCharType="separate"/>
    </w:r>
    <w:r w:rsidR="0014581A">
      <w:rPr>
        <w:rFonts w:hint="eastAsia"/>
      </w:rPr>
      <w:t>T/CMBF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A5B1" w14:textId="262F9A78" w:rsidR="0092230E" w:rsidRDefault="0092230E">
    <w:pPr>
      <w:pStyle w:val="afffff1"/>
      <w:rPr>
        <w:rFonts w:hint="eastAsia"/>
      </w:rPr>
    </w:pPr>
    <w:r>
      <w:fldChar w:fldCharType="begin"/>
    </w:r>
    <w:r>
      <w:instrText xml:space="preserve"> STYLEREF  标准文件_文件编号  \* MERGEFORMAT </w:instrText>
    </w:r>
    <w:r>
      <w:fldChar w:fldCharType="separate"/>
    </w:r>
    <w:r w:rsidR="0014581A">
      <w:rPr>
        <w:rFonts w:hint="eastAsia"/>
      </w:rPr>
      <w:t>T/CMBF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B3FB0A"/>
    <w:multiLevelType w:val="singleLevel"/>
    <w:tmpl w:val="B4B3FB0A"/>
    <w:lvl w:ilvl="0">
      <w:start w:val="2"/>
      <w:numFmt w:val="decimal"/>
      <w:suff w:val="nothing"/>
      <w:lvlText w:val="%1、"/>
      <w:lvlJc w:val="left"/>
    </w:lvl>
  </w:abstractNum>
  <w:abstractNum w:abstractNumId="1" w15:restartNumberingAfterBreak="0">
    <w:nsid w:val="B86E54AF"/>
    <w:multiLevelType w:val="multilevel"/>
    <w:tmpl w:val="B86E54A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D85D8362"/>
    <w:multiLevelType w:val="multilevel"/>
    <w:tmpl w:val="D85D8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E5B70DCC"/>
    <w:multiLevelType w:val="singleLevel"/>
    <w:tmpl w:val="E5B70DCC"/>
    <w:lvl w:ilvl="0">
      <w:start w:val="1"/>
      <w:numFmt w:val="lowerLetter"/>
      <w:lvlText w:val="%1)"/>
      <w:lvlJc w:val="left"/>
      <w:pPr>
        <w:tabs>
          <w:tab w:val="left" w:pos="420"/>
        </w:tabs>
        <w:ind w:left="425" w:hanging="425"/>
      </w:pPr>
      <w:rPr>
        <w:rFonts w:hint="default"/>
      </w:rPr>
    </w:lvl>
  </w:abstractNum>
  <w:abstractNum w:abstractNumId="4" w15:restartNumberingAfterBreak="0">
    <w:nsid w:val="F6C07D54"/>
    <w:multiLevelType w:val="multilevel"/>
    <w:tmpl w:val="F6C07D5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FB87232F"/>
    <w:multiLevelType w:val="multilevel"/>
    <w:tmpl w:val="FB87232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7"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15:restartNumberingAfterBreak="0">
    <w:nsid w:val="045C13FF"/>
    <w:multiLevelType w:val="multilevel"/>
    <w:tmpl w:val="045C13F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0"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2"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4"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1E35CA12"/>
    <w:multiLevelType w:val="multilevel"/>
    <w:tmpl w:val="1E35CA1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8" w15:restartNumberingAfterBreak="0">
    <w:nsid w:val="1F909367"/>
    <w:multiLevelType w:val="singleLevel"/>
    <w:tmpl w:val="1F909367"/>
    <w:lvl w:ilvl="0">
      <w:start w:val="1"/>
      <w:numFmt w:val="lowerLetter"/>
      <w:suff w:val="space"/>
      <w:lvlText w:val="%1）"/>
      <w:lvlJc w:val="left"/>
    </w:lvl>
  </w:abstractNum>
  <w:abstractNum w:abstractNumId="19" w15:restartNumberingAfterBreak="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color w:val="00000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0" w15:restartNumberingAfterBreak="0">
    <w:nsid w:val="266E125D"/>
    <w:multiLevelType w:val="multilevel"/>
    <w:tmpl w:val="266E125D"/>
    <w:lvl w:ilvl="0">
      <w:start w:val="1"/>
      <w:numFmt w:val="lowerLetter"/>
      <w:lvlText w:val="%1)"/>
      <w:lvlJc w:val="left"/>
      <w:pPr>
        <w:ind w:left="0" w:firstLine="0"/>
      </w:pPr>
      <w:rPr>
        <w:rFonts w:hint="eastAsia"/>
        <w:b w:val="0"/>
        <w:i w:val="0"/>
        <w:sz w:val="21"/>
        <w:szCs w:val="21"/>
      </w:rPr>
    </w:lvl>
    <w:lvl w:ilvl="1">
      <w:start w:val="1"/>
      <w:numFmt w:val="decimal"/>
      <w:suff w:val="nothing"/>
      <w:lvlText w:val="%1.%2　"/>
      <w:lvlJc w:val="left"/>
      <w:pPr>
        <w:ind w:left="5387"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15:restartNumberingAfterBreak="0">
    <w:nsid w:val="2C5917C3"/>
    <w:multiLevelType w:val="multilevel"/>
    <w:tmpl w:val="631EF14E"/>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2" w15:restartNumberingAfterBreak="0">
    <w:nsid w:val="32F04FB2"/>
    <w:multiLevelType w:val="multilevel"/>
    <w:tmpl w:val="06B0E59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3" w15:restartNumberingAfterBreak="0">
    <w:nsid w:val="34DC9B80"/>
    <w:multiLevelType w:val="singleLevel"/>
    <w:tmpl w:val="34DC9B80"/>
    <w:lvl w:ilvl="0">
      <w:start w:val="1"/>
      <w:numFmt w:val="lowerLetter"/>
      <w:suff w:val="space"/>
      <w:lvlText w:val="%1）"/>
      <w:lvlJc w:val="left"/>
    </w:lvl>
  </w:abstractNum>
  <w:abstractNum w:abstractNumId="24" w15:restartNumberingAfterBreak="0">
    <w:nsid w:val="3A1452D4"/>
    <w:multiLevelType w:val="multilevel"/>
    <w:tmpl w:val="3A1452D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4C50F90"/>
    <w:multiLevelType w:val="multilevel"/>
    <w:tmpl w:val="C5D62106"/>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6" w15:restartNumberingAfterBreak="0">
    <w:nsid w:val="48802D1C"/>
    <w:multiLevelType w:val="multilevel"/>
    <w:tmpl w:val="FF46E0AA"/>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B733A5F"/>
    <w:multiLevelType w:val="multilevel"/>
    <w:tmpl w:val="A688470E"/>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8" w15:restartNumberingAfterBreak="0">
    <w:nsid w:val="4E5D0534"/>
    <w:multiLevelType w:val="multilevel"/>
    <w:tmpl w:val="4DA4F3AE"/>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9" w15:restartNumberingAfterBreak="0">
    <w:nsid w:val="54632751"/>
    <w:multiLevelType w:val="multilevel"/>
    <w:tmpl w:val="ACF8131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0" w15:restartNumberingAfterBreak="0">
    <w:nsid w:val="557C2AF5"/>
    <w:multiLevelType w:val="multilevel"/>
    <w:tmpl w:val="97425156"/>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5603797C"/>
    <w:multiLevelType w:val="multilevel"/>
    <w:tmpl w:val="C3483E82"/>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564D2089"/>
    <w:multiLevelType w:val="hybridMultilevel"/>
    <w:tmpl w:val="8E2A6724"/>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5BDE790F"/>
    <w:multiLevelType w:val="multilevel"/>
    <w:tmpl w:val="5BDE79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4622F9"/>
    <w:multiLevelType w:val="multilevel"/>
    <w:tmpl w:val="958ED3D8"/>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5" w15:restartNumberingAfterBreak="0">
    <w:nsid w:val="646260FA"/>
    <w:multiLevelType w:val="multilevel"/>
    <w:tmpl w:val="307C51E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6"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7"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68074AA6"/>
    <w:multiLevelType w:val="multilevel"/>
    <w:tmpl w:val="68074AA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0" w15:restartNumberingAfterBreak="0">
    <w:nsid w:val="6CA41985"/>
    <w:multiLevelType w:val="hybridMultilevel"/>
    <w:tmpl w:val="13589896"/>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6CE42AC1"/>
    <w:multiLevelType w:val="hybridMultilevel"/>
    <w:tmpl w:val="BB3CA4BE"/>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7628974"/>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CFB026E"/>
    <w:multiLevelType w:val="singleLevel"/>
    <w:tmpl w:val="6CFB026E"/>
    <w:lvl w:ilvl="0">
      <w:start w:val="1"/>
      <w:numFmt w:val="lowerLetter"/>
      <w:lvlText w:val="%1)"/>
      <w:lvlJc w:val="left"/>
      <w:pPr>
        <w:tabs>
          <w:tab w:val="left" w:pos="420"/>
        </w:tabs>
        <w:ind w:left="425" w:hanging="425"/>
      </w:pPr>
      <w:rPr>
        <w:rFonts w:hint="default"/>
      </w:rPr>
    </w:lvl>
  </w:abstractNum>
  <w:abstractNum w:abstractNumId="44" w15:restartNumberingAfterBreak="0">
    <w:nsid w:val="6DBF04F4"/>
    <w:multiLevelType w:val="multilevel"/>
    <w:tmpl w:val="1258F946"/>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5" w15:restartNumberingAfterBreak="0">
    <w:nsid w:val="6DF35F19"/>
    <w:multiLevelType w:val="multilevel"/>
    <w:tmpl w:val="DA9E83D6"/>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6" w15:restartNumberingAfterBreak="0">
    <w:nsid w:val="76933334"/>
    <w:multiLevelType w:val="hybridMultilevel"/>
    <w:tmpl w:val="2ECA722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7" w15:restartNumberingAfterBreak="0">
    <w:nsid w:val="79C6ECAA"/>
    <w:multiLevelType w:val="singleLevel"/>
    <w:tmpl w:val="79C6ECAA"/>
    <w:lvl w:ilvl="0">
      <w:start w:val="1"/>
      <w:numFmt w:val="lowerLetter"/>
      <w:suff w:val="space"/>
      <w:lvlText w:val="%1）"/>
      <w:lvlJc w:val="left"/>
    </w:lvl>
  </w:abstractNum>
  <w:num w:numId="1" w16cid:durableId="1284187669">
    <w:abstractNumId w:val="6"/>
  </w:num>
  <w:num w:numId="2" w16cid:durableId="1226145570">
    <w:abstractNumId w:val="34"/>
  </w:num>
  <w:num w:numId="3" w16cid:durableId="406347540">
    <w:abstractNumId w:val="12"/>
  </w:num>
  <w:num w:numId="4" w16cid:durableId="1409037512">
    <w:abstractNumId w:val="31"/>
  </w:num>
  <w:num w:numId="5" w16cid:durableId="1501580504">
    <w:abstractNumId w:val="26"/>
  </w:num>
  <w:num w:numId="6" w16cid:durableId="1980988687">
    <w:abstractNumId w:val="37"/>
  </w:num>
  <w:num w:numId="7" w16cid:durableId="775833132">
    <w:abstractNumId w:val="15"/>
  </w:num>
  <w:num w:numId="8" w16cid:durableId="1393623595">
    <w:abstractNumId w:val="17"/>
  </w:num>
  <w:num w:numId="9" w16cid:durableId="184101539">
    <w:abstractNumId w:val="29"/>
  </w:num>
  <w:num w:numId="10" w16cid:durableId="619185681">
    <w:abstractNumId w:val="39"/>
  </w:num>
  <w:num w:numId="11" w16cid:durableId="816073531">
    <w:abstractNumId w:val="11"/>
  </w:num>
  <w:num w:numId="12" w16cid:durableId="805661558">
    <w:abstractNumId w:val="27"/>
  </w:num>
  <w:num w:numId="13" w16cid:durableId="1134441799">
    <w:abstractNumId w:val="40"/>
  </w:num>
  <w:num w:numId="14" w16cid:durableId="1117942593">
    <w:abstractNumId w:val="22"/>
  </w:num>
  <w:num w:numId="15" w16cid:durableId="348722363">
    <w:abstractNumId w:val="13"/>
  </w:num>
  <w:num w:numId="16" w16cid:durableId="853884508">
    <w:abstractNumId w:val="21"/>
  </w:num>
  <w:num w:numId="17" w16cid:durableId="426077393">
    <w:abstractNumId w:val="36"/>
  </w:num>
  <w:num w:numId="18" w16cid:durableId="124086979">
    <w:abstractNumId w:val="10"/>
  </w:num>
  <w:num w:numId="19" w16cid:durableId="1628313256">
    <w:abstractNumId w:val="14"/>
  </w:num>
  <w:num w:numId="20" w16cid:durableId="1260021433">
    <w:abstractNumId w:val="32"/>
  </w:num>
  <w:num w:numId="21" w16cid:durableId="178786810">
    <w:abstractNumId w:val="35"/>
  </w:num>
  <w:num w:numId="22" w16cid:durableId="1346907198">
    <w:abstractNumId w:val="30"/>
  </w:num>
  <w:num w:numId="23" w16cid:durableId="1187720834">
    <w:abstractNumId w:val="45"/>
  </w:num>
  <w:num w:numId="24" w16cid:durableId="2633611">
    <w:abstractNumId w:val="28"/>
  </w:num>
  <w:num w:numId="25" w16cid:durableId="925959876">
    <w:abstractNumId w:val="44"/>
  </w:num>
  <w:num w:numId="26" w16cid:durableId="217012805">
    <w:abstractNumId w:val="9"/>
  </w:num>
  <w:num w:numId="27" w16cid:durableId="983777804">
    <w:abstractNumId w:val="25"/>
  </w:num>
  <w:num w:numId="28" w16cid:durableId="1156846770">
    <w:abstractNumId w:val="46"/>
  </w:num>
  <w:num w:numId="29" w16cid:durableId="182406895">
    <w:abstractNumId w:val="42"/>
  </w:num>
  <w:num w:numId="30" w16cid:durableId="1463957243">
    <w:abstractNumId w:val="41"/>
  </w:num>
  <w:num w:numId="31" w16cid:durableId="1117796700">
    <w:abstractNumId w:val="7"/>
  </w:num>
  <w:num w:numId="32" w16cid:durableId="745034847">
    <w:abstractNumId w:val="3"/>
  </w:num>
  <w:num w:numId="33" w16cid:durableId="1685352367">
    <w:abstractNumId w:val="43"/>
  </w:num>
  <w:num w:numId="34" w16cid:durableId="1810659725">
    <w:abstractNumId w:val="33"/>
  </w:num>
  <w:num w:numId="35" w16cid:durableId="1983150052">
    <w:abstractNumId w:val="38"/>
  </w:num>
  <w:num w:numId="36" w16cid:durableId="1787848758">
    <w:abstractNumId w:val="4"/>
  </w:num>
  <w:num w:numId="37" w16cid:durableId="42750287">
    <w:abstractNumId w:val="1"/>
  </w:num>
  <w:num w:numId="38" w16cid:durableId="1834447523">
    <w:abstractNumId w:val="16"/>
  </w:num>
  <w:num w:numId="39" w16cid:durableId="1553619309">
    <w:abstractNumId w:val="2"/>
  </w:num>
  <w:num w:numId="40" w16cid:durableId="1706813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57090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68905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71784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818312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99477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92305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8059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00753838">
    <w:abstractNumId w:val="24"/>
  </w:num>
  <w:num w:numId="49" w16cid:durableId="1768577217">
    <w:abstractNumId w:val="20"/>
  </w:num>
  <w:num w:numId="50" w16cid:durableId="818008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629270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73040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69770202">
    <w:abstractNumId w:val="19"/>
  </w:num>
  <w:num w:numId="54" w16cid:durableId="240065607">
    <w:abstractNumId w:val="18"/>
  </w:num>
  <w:num w:numId="55" w16cid:durableId="1516461255">
    <w:abstractNumId w:val="23"/>
  </w:num>
  <w:num w:numId="56" w16cid:durableId="423379318">
    <w:abstractNumId w:val="47"/>
  </w:num>
  <w:num w:numId="57" w16cid:durableId="2015330094">
    <w:abstractNumId w:val="8"/>
  </w:num>
  <w:num w:numId="58" w16cid:durableId="13289467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020199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8266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003132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44184029">
    <w:abstractNumId w:val="5"/>
  </w:num>
  <w:num w:numId="63" w16cid:durableId="790367862">
    <w:abstractNumId w:val="0"/>
  </w:num>
  <w:num w:numId="64" w16cid:durableId="9589950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2PN86xApzTKU+O77qcpjEzNlZ2u7F8JIowdsq038T65SnrOeeVSSNZzSZ+XKsQqWkfq4u3gnPTqbUjVxqq6i7w==" w:salt="xFQWhrGKEJrXKvGAuwvZP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C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3C4"/>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F09"/>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81A"/>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87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BD6"/>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100"/>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68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48B"/>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746"/>
    <w:rsid w:val="00641A1F"/>
    <w:rsid w:val="00645904"/>
    <w:rsid w:val="00651ACB"/>
    <w:rsid w:val="00651C47"/>
    <w:rsid w:val="00652AB2"/>
    <w:rsid w:val="006537AE"/>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2E2"/>
    <w:rsid w:val="00840617"/>
    <w:rsid w:val="00840F84"/>
    <w:rsid w:val="00842A47"/>
    <w:rsid w:val="00843C13"/>
    <w:rsid w:val="00843DEF"/>
    <w:rsid w:val="008454F8"/>
    <w:rsid w:val="00846CBD"/>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9A5"/>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30E"/>
    <w:rsid w:val="009245AE"/>
    <w:rsid w:val="009245F5"/>
    <w:rsid w:val="009249EC"/>
    <w:rsid w:val="009273B3"/>
    <w:rsid w:val="009305B5"/>
    <w:rsid w:val="009378DD"/>
    <w:rsid w:val="009429D5"/>
    <w:rsid w:val="00942BF1"/>
    <w:rsid w:val="00945180"/>
    <w:rsid w:val="00945428"/>
    <w:rsid w:val="0094607B"/>
    <w:rsid w:val="00952D2A"/>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377B2"/>
    <w:rsid w:val="00A4006C"/>
    <w:rsid w:val="00A40091"/>
    <w:rsid w:val="00A4030F"/>
    <w:rsid w:val="00A41C79"/>
    <w:rsid w:val="00A41CB5"/>
    <w:rsid w:val="00A42CDF"/>
    <w:rsid w:val="00A4452E"/>
    <w:rsid w:val="00A4472C"/>
    <w:rsid w:val="00A44E69"/>
    <w:rsid w:val="00A4661E"/>
    <w:rsid w:val="00A50D67"/>
    <w:rsid w:val="00A55BD6"/>
    <w:rsid w:val="00A55D50"/>
    <w:rsid w:val="00A57142"/>
    <w:rsid w:val="00A648CD"/>
    <w:rsid w:val="00A6537A"/>
    <w:rsid w:val="00A67866"/>
    <w:rsid w:val="00A70B07"/>
    <w:rsid w:val="00A723F8"/>
    <w:rsid w:val="00A77CCB"/>
    <w:rsid w:val="00A8148E"/>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B97"/>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8EE"/>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DFF0D"/>
  <w15:docId w15:val="{6BA9520F-6EBE-4B24-9762-A858CE855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F32780"/>
    <w:pPr>
      <w:widowControl w:val="0"/>
      <w:adjustRightInd w:val="0"/>
      <w:spacing w:line="400" w:lineRule="exact"/>
      <w:jc w:val="both"/>
    </w:pPr>
    <w:rPr>
      <w:kern w:val="2"/>
      <w:sz w:val="21"/>
      <w:szCs w:val="21"/>
    </w:rPr>
  </w:style>
  <w:style w:type="paragraph" w:styleId="1">
    <w:name w:val="heading 1"/>
    <w:basedOn w:val="afff6"/>
    <w:next w:val="afff6"/>
    <w:link w:val="10"/>
    <w:qFormat/>
    <w:rsid w:val="00F32780"/>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F32780"/>
    <w:pPr>
      <w:keepNext/>
      <w:keepLines/>
      <w:spacing w:before="260" w:after="260" w:line="416" w:lineRule="auto"/>
      <w:outlineLvl w:val="2"/>
    </w:pPr>
    <w:rPr>
      <w:b/>
      <w:bCs/>
      <w:sz w:val="32"/>
      <w:szCs w:val="32"/>
    </w:rPr>
  </w:style>
  <w:style w:type="paragraph" w:styleId="4">
    <w:name w:val="heading 4"/>
    <w:basedOn w:val="afff6"/>
    <w:next w:val="afff6"/>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F32780"/>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F32780"/>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F32780"/>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a">
    <w:name w:val="header"/>
    <w:basedOn w:val="afff6"/>
    <w:link w:val="afffb"/>
    <w:uiPriority w:val="99"/>
    <w:rsid w:val="00F32780"/>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F32780"/>
    <w:rPr>
      <w:kern w:val="2"/>
      <w:sz w:val="18"/>
      <w:szCs w:val="18"/>
    </w:rPr>
  </w:style>
  <w:style w:type="paragraph" w:styleId="afffc">
    <w:name w:val="footer"/>
    <w:basedOn w:val="afff6"/>
    <w:link w:val="afffd"/>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F32780"/>
    <w:rPr>
      <w:rFonts w:ascii="宋体"/>
      <w:kern w:val="2"/>
      <w:sz w:val="18"/>
      <w:szCs w:val="18"/>
    </w:rPr>
  </w:style>
  <w:style w:type="paragraph" w:styleId="afffe">
    <w:name w:val="Balloon Text"/>
    <w:basedOn w:val="afff6"/>
    <w:link w:val="affff"/>
    <w:uiPriority w:val="99"/>
    <w:semiHidden/>
    <w:unhideWhenUsed/>
    <w:rsid w:val="00F32780"/>
    <w:rPr>
      <w:sz w:val="18"/>
      <w:szCs w:val="18"/>
    </w:rPr>
  </w:style>
  <w:style w:type="character" w:customStyle="1" w:styleId="affff">
    <w:name w:val="批注框文本 字符"/>
    <w:link w:val="afffe"/>
    <w:uiPriority w:val="99"/>
    <w:semiHidden/>
    <w:rsid w:val="00F32780"/>
    <w:rPr>
      <w:kern w:val="2"/>
      <w:sz w:val="18"/>
      <w:szCs w:val="18"/>
    </w:rPr>
  </w:style>
  <w:style w:type="paragraph" w:styleId="affff0">
    <w:name w:val="Quote"/>
    <w:basedOn w:val="afff6"/>
    <w:next w:val="afff6"/>
    <w:link w:val="affff1"/>
    <w:uiPriority w:val="29"/>
    <w:qFormat/>
    <w:rsid w:val="00F32780"/>
    <w:rPr>
      <w:i/>
      <w:iCs/>
      <w:color w:val="000000"/>
    </w:rPr>
  </w:style>
  <w:style w:type="character" w:customStyle="1" w:styleId="affff1">
    <w:name w:val="引用 字符"/>
    <w:link w:val="affff0"/>
    <w:uiPriority w:val="29"/>
    <w:rsid w:val="00F32780"/>
    <w:rPr>
      <w:i/>
      <w:iCs/>
      <w:color w:val="000000"/>
      <w:kern w:val="2"/>
      <w:sz w:val="21"/>
      <w:szCs w:val="21"/>
    </w:rPr>
  </w:style>
  <w:style w:type="character" w:styleId="affff2">
    <w:name w:val="Strong"/>
    <w:uiPriority w:val="22"/>
    <w:qFormat/>
    <w:rsid w:val="00F32780"/>
    <w:rPr>
      <w:b/>
      <w:bCs/>
    </w:rPr>
  </w:style>
  <w:style w:type="character" w:styleId="affff3">
    <w:name w:val="Emphasis"/>
    <w:uiPriority w:val="20"/>
    <w:qFormat/>
    <w:rsid w:val="00F32780"/>
    <w:rPr>
      <w:i/>
      <w:iCs/>
    </w:rPr>
  </w:style>
  <w:style w:type="paragraph" w:styleId="affff4">
    <w:name w:val="Title"/>
    <w:basedOn w:val="afff6"/>
    <w:link w:val="affff5"/>
    <w:qFormat/>
    <w:rsid w:val="00F32780"/>
    <w:pPr>
      <w:spacing w:before="240" w:after="60"/>
      <w:jc w:val="center"/>
      <w:outlineLvl w:val="0"/>
    </w:pPr>
    <w:rPr>
      <w:rFonts w:ascii="Arial" w:hAnsi="Arial" w:cs="Arial"/>
      <w:b/>
      <w:bCs/>
      <w:sz w:val="32"/>
      <w:szCs w:val="32"/>
    </w:rPr>
  </w:style>
  <w:style w:type="character" w:customStyle="1" w:styleId="affff5">
    <w:name w:val="标题 字符"/>
    <w:link w:val="affff4"/>
    <w:rsid w:val="00F32780"/>
    <w:rPr>
      <w:rFonts w:ascii="Arial" w:hAnsi="Arial" w:cs="Arial"/>
      <w:b/>
      <w:bCs/>
      <w:kern w:val="2"/>
      <w:sz w:val="32"/>
      <w:szCs w:val="32"/>
    </w:rPr>
  </w:style>
  <w:style w:type="paragraph" w:customStyle="1" w:styleId="affff6">
    <w:name w:val="标准标志"/>
    <w:next w:val="afff6"/>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F32780"/>
    <w:pPr>
      <w:ind w:left="198"/>
    </w:pPr>
    <w:rPr>
      <w:rFonts w:ascii="宋体" w:hAnsi="Times New Roman"/>
      <w:sz w:val="18"/>
    </w:rPr>
  </w:style>
  <w:style w:type="paragraph" w:customStyle="1" w:styleId="affff9">
    <w:name w:val="标准文件_页脚奇数页"/>
    <w:qFormat/>
    <w:rsid w:val="00F32780"/>
    <w:pPr>
      <w:ind w:right="227"/>
      <w:jc w:val="right"/>
    </w:pPr>
    <w:rPr>
      <w:rFonts w:ascii="宋体" w:hAnsi="Times New Roman"/>
      <w:sz w:val="18"/>
    </w:rPr>
  </w:style>
  <w:style w:type="paragraph" w:customStyle="1" w:styleId="affffa">
    <w:name w:val="标准书眉一"/>
    <w:rsid w:val="00F32780"/>
    <w:pPr>
      <w:jc w:val="both"/>
    </w:pPr>
    <w:rPr>
      <w:rFonts w:ascii="Times New Roman" w:hAnsi="Times New Roman"/>
    </w:rPr>
  </w:style>
  <w:style w:type="paragraph" w:customStyle="1" w:styleId="ICS">
    <w:name w:val="标准文件_ICS"/>
    <w:basedOn w:val="afff6"/>
    <w:rsid w:val="00F32780"/>
    <w:pPr>
      <w:spacing w:line="0" w:lineRule="atLeast"/>
    </w:pPr>
    <w:rPr>
      <w:rFonts w:ascii="黑体" w:eastAsia="黑体" w:hAnsi="宋体"/>
    </w:rPr>
  </w:style>
  <w:style w:type="paragraph" w:customStyle="1" w:styleId="affffb">
    <w:name w:val="标准文件_标准正文"/>
    <w:basedOn w:val="afff6"/>
    <w:next w:val="affffc"/>
    <w:qFormat/>
    <w:rsid w:val="00F32780"/>
    <w:pPr>
      <w:snapToGrid w:val="0"/>
      <w:ind w:firstLineChars="200" w:firstLine="200"/>
    </w:pPr>
    <w:rPr>
      <w:kern w:val="0"/>
    </w:rPr>
  </w:style>
  <w:style w:type="paragraph" w:customStyle="1" w:styleId="affffd">
    <w:name w:val="标准文件_版本"/>
    <w:basedOn w:val="affffb"/>
    <w:qFormat/>
    <w:rsid w:val="00F32780"/>
    <w:pPr>
      <w:adjustRightInd/>
      <w:snapToGrid/>
      <w:ind w:firstLineChars="0" w:firstLine="0"/>
    </w:pPr>
    <w:rPr>
      <w:rFonts w:ascii="宋体" w:hAnsi="宋体"/>
      <w:kern w:val="2"/>
    </w:rPr>
  </w:style>
  <w:style w:type="paragraph" w:customStyle="1" w:styleId="affffe">
    <w:name w:val="标准文件_标准部门"/>
    <w:basedOn w:val="afff6"/>
    <w:rsid w:val="00F32780"/>
    <w:pPr>
      <w:jc w:val="center"/>
    </w:pPr>
    <w:rPr>
      <w:rFonts w:ascii="黑体" w:eastAsia="黑体"/>
      <w:kern w:val="0"/>
      <w:sz w:val="44"/>
    </w:rPr>
  </w:style>
  <w:style w:type="paragraph" w:customStyle="1" w:styleId="afffff">
    <w:name w:val="标准文件_标准代替"/>
    <w:basedOn w:val="afff6"/>
    <w:next w:val="afff6"/>
    <w:rsid w:val="00F32780"/>
    <w:pPr>
      <w:spacing w:line="310" w:lineRule="exact"/>
      <w:jc w:val="right"/>
    </w:pPr>
    <w:rPr>
      <w:rFonts w:ascii="宋体" w:hAnsi="宋体"/>
      <w:kern w:val="0"/>
    </w:rPr>
  </w:style>
  <w:style w:type="paragraph" w:customStyle="1" w:styleId="afffff0">
    <w:name w:val="标准文件_标准名称标题"/>
    <w:basedOn w:val="afff6"/>
    <w:next w:val="afff6"/>
    <w:rsid w:val="00F32780"/>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qFormat/>
    <w:rsid w:val="00F32780"/>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F32780"/>
    <w:pPr>
      <w:jc w:val="left"/>
    </w:pPr>
  </w:style>
  <w:style w:type="paragraph" w:customStyle="1" w:styleId="afffff3">
    <w:name w:val="标准文件_参考文献标题"/>
    <w:basedOn w:val="afff6"/>
    <w:next w:val="afff6"/>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c">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link w:val="Char0"/>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F32780"/>
    <w:rPr>
      <w:rFonts w:ascii="黑体" w:eastAsia="黑体"/>
      <w:spacing w:val="0"/>
      <w:w w:val="100"/>
      <w:position w:val="3"/>
      <w:sz w:val="28"/>
    </w:rPr>
  </w:style>
  <w:style w:type="paragraph" w:customStyle="1" w:styleId="ad">
    <w:name w:val="标准文件_方框数字列项"/>
    <w:basedOn w:val="affffc"/>
    <w:rsid w:val="00F32780"/>
    <w:pPr>
      <w:numPr>
        <w:numId w:val="3"/>
      </w:numPr>
      <w:ind w:firstLineChars="0" w:firstLine="0"/>
    </w:pPr>
  </w:style>
  <w:style w:type="paragraph" w:customStyle="1" w:styleId="afffff5">
    <w:name w:val="标准文件_封面标准编号"/>
    <w:basedOn w:val="afff6"/>
    <w:next w:val="afffff"/>
    <w:rsid w:val="00F32780"/>
    <w:pPr>
      <w:spacing w:line="310" w:lineRule="exact"/>
      <w:jc w:val="right"/>
    </w:pPr>
    <w:rPr>
      <w:rFonts w:ascii="黑体" w:eastAsia="黑体"/>
      <w:kern w:val="0"/>
      <w:sz w:val="28"/>
    </w:rPr>
  </w:style>
  <w:style w:type="paragraph" w:customStyle="1" w:styleId="afffff6">
    <w:name w:val="标准文件_封面标准分类号"/>
    <w:basedOn w:val="afff6"/>
    <w:rsid w:val="00F32780"/>
    <w:rPr>
      <w:rFonts w:ascii="黑体" w:eastAsia="黑体"/>
      <w:b/>
      <w:kern w:val="0"/>
      <w:sz w:val="28"/>
    </w:rPr>
  </w:style>
  <w:style w:type="paragraph" w:customStyle="1" w:styleId="afffff7">
    <w:name w:val="标准文件_封面标准名称"/>
    <w:basedOn w:val="afff6"/>
    <w:rsid w:val="00F32780"/>
    <w:pPr>
      <w:spacing w:line="240" w:lineRule="auto"/>
      <w:jc w:val="center"/>
    </w:pPr>
    <w:rPr>
      <w:rFonts w:ascii="黑体" w:eastAsia="黑体"/>
      <w:kern w:val="0"/>
      <w:sz w:val="52"/>
    </w:rPr>
  </w:style>
  <w:style w:type="paragraph" w:customStyle="1" w:styleId="afffff8">
    <w:name w:val="标准文件_封面标准英文名称"/>
    <w:basedOn w:val="afff6"/>
    <w:rsid w:val="00F32780"/>
    <w:pPr>
      <w:spacing w:line="240" w:lineRule="auto"/>
      <w:jc w:val="center"/>
    </w:pPr>
    <w:rPr>
      <w:rFonts w:ascii="黑体" w:eastAsia="黑体"/>
      <w:b/>
      <w:sz w:val="28"/>
    </w:rPr>
  </w:style>
  <w:style w:type="paragraph" w:customStyle="1" w:styleId="afffff9">
    <w:name w:val="标准文件_封面发布日期"/>
    <w:basedOn w:val="afff6"/>
    <w:rsid w:val="00F32780"/>
    <w:pPr>
      <w:spacing w:line="310" w:lineRule="exact"/>
    </w:pPr>
    <w:rPr>
      <w:rFonts w:ascii="黑体" w:eastAsia="黑体"/>
      <w:kern w:val="0"/>
      <w:sz w:val="28"/>
    </w:rPr>
  </w:style>
  <w:style w:type="paragraph" w:customStyle="1" w:styleId="afffffa">
    <w:name w:val="标准文件_封面密级"/>
    <w:basedOn w:val="afff6"/>
    <w:rsid w:val="00F32780"/>
    <w:rPr>
      <w:rFonts w:eastAsia="黑体"/>
      <w:sz w:val="32"/>
    </w:rPr>
  </w:style>
  <w:style w:type="paragraph" w:customStyle="1" w:styleId="afffffb">
    <w:name w:val="标准文件_封面实施日期"/>
    <w:basedOn w:val="afff6"/>
    <w:rsid w:val="00F32780"/>
    <w:pPr>
      <w:spacing w:line="310" w:lineRule="exact"/>
      <w:jc w:val="right"/>
    </w:pPr>
    <w:rPr>
      <w:rFonts w:ascii="黑体" w:eastAsia="黑体"/>
      <w:sz w:val="28"/>
    </w:rPr>
  </w:style>
  <w:style w:type="paragraph" w:customStyle="1" w:styleId="afffffc">
    <w:name w:val="标准文件_封面抬头"/>
    <w:basedOn w:val="affffc"/>
    <w:rsid w:val="00F32780"/>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c"/>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c"/>
    <w:link w:val="Char1"/>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F32780"/>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c"/>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F32780"/>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F32780"/>
    <w:pPr>
      <w:spacing w:after="120"/>
    </w:pPr>
  </w:style>
  <w:style w:type="character" w:customStyle="1" w:styleId="affffff">
    <w:name w:val="正文文本 字符"/>
    <w:link w:val="afffffe"/>
    <w:rsid w:val="00F32780"/>
    <w:rPr>
      <w:kern w:val="2"/>
      <w:sz w:val="21"/>
      <w:szCs w:val="21"/>
    </w:rPr>
  </w:style>
  <w:style w:type="paragraph" w:customStyle="1" w:styleId="affffff0">
    <w:name w:val="标准文件_附录章标题"/>
    <w:next w:val="affffc"/>
    <w:link w:val="Char2"/>
    <w:qFormat/>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F32780"/>
    <w:pPr>
      <w:ind w:leftChars="200" w:left="488" w:hangingChars="290" w:hanging="289"/>
    </w:pPr>
  </w:style>
  <w:style w:type="paragraph" w:customStyle="1" w:styleId="a6">
    <w:name w:val="标准文件_前言、引言标题"/>
    <w:next w:val="afff6"/>
    <w:qFormat/>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c"/>
    <w:rsid w:val="00F32780"/>
    <w:pPr>
      <w:spacing w:line="460" w:lineRule="exact"/>
      <w:ind w:left="0" w:firstLine="0"/>
    </w:pPr>
  </w:style>
  <w:style w:type="paragraph" w:customStyle="1" w:styleId="affffff3">
    <w:name w:val="标准文件_目录标题"/>
    <w:basedOn w:val="afff6"/>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F32780"/>
    <w:pPr>
      <w:numPr>
        <w:numId w:val="9"/>
      </w:numPr>
    </w:pPr>
  </w:style>
  <w:style w:type="paragraph" w:customStyle="1" w:styleId="afff0">
    <w:name w:val="标准文件_三级条标题"/>
    <w:basedOn w:val="afff"/>
    <w:next w:val="affffc"/>
    <w:qFormat/>
    <w:rsid w:val="00F32780"/>
    <w:pPr>
      <w:widowControl/>
      <w:numPr>
        <w:ilvl w:val="4"/>
      </w:numPr>
      <w:outlineLvl w:val="3"/>
    </w:pPr>
  </w:style>
  <w:style w:type="character" w:styleId="affffff4">
    <w:name w:val="Subtle Reference"/>
    <w:uiPriority w:val="31"/>
    <w:qFormat/>
    <w:rsid w:val="00F32780"/>
    <w:rPr>
      <w:smallCaps/>
      <w:color w:val="C0504D"/>
      <w:u w:val="single"/>
    </w:rPr>
  </w:style>
  <w:style w:type="paragraph" w:customStyle="1" w:styleId="affffff5">
    <w:name w:val="标准文件_示例后续"/>
    <w:basedOn w:val="afff6"/>
    <w:rsid w:val="00F32780"/>
    <w:pPr>
      <w:adjustRightInd/>
      <w:spacing w:line="240" w:lineRule="auto"/>
      <w:ind w:firstLineChars="200" w:firstLine="200"/>
    </w:pPr>
    <w:rPr>
      <w:sz w:val="18"/>
      <w:szCs w:val="24"/>
    </w:rPr>
  </w:style>
  <w:style w:type="paragraph" w:customStyle="1" w:styleId="affa">
    <w:name w:val="标准文件_数字编号列项"/>
    <w:rsid w:val="00F32780"/>
    <w:pPr>
      <w:numPr>
        <w:numId w:val="13"/>
      </w:numPr>
      <w:jc w:val="both"/>
    </w:pPr>
    <w:rPr>
      <w:rFonts w:ascii="宋体" w:hAnsi="宋体"/>
      <w:sz w:val="21"/>
    </w:rPr>
  </w:style>
  <w:style w:type="paragraph" w:customStyle="1" w:styleId="afff1">
    <w:name w:val="标准文件_四级条标题"/>
    <w:next w:val="affffc"/>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F32780"/>
    <w:rPr>
      <w:rFonts w:ascii="宋体"/>
      <w:kern w:val="2"/>
      <w:sz w:val="18"/>
      <w:szCs w:val="18"/>
    </w:rPr>
  </w:style>
  <w:style w:type="paragraph" w:customStyle="1" w:styleId="affffff8">
    <w:name w:val="标准文件_条文脚注"/>
    <w:basedOn w:val="affffff6"/>
    <w:rsid w:val="00F32780"/>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qFormat/>
    <w:rsid w:val="00F32780"/>
    <w:pPr>
      <w:numPr>
        <w:numId w:val="14"/>
      </w:numPr>
      <w:spacing w:line="240" w:lineRule="auto"/>
      <w:jc w:val="left"/>
    </w:pPr>
    <w:rPr>
      <w:rFonts w:ascii="宋体" w:hAnsi="宋体"/>
      <w:sz w:val="18"/>
    </w:rPr>
  </w:style>
  <w:style w:type="character" w:styleId="affffff9">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a">
    <w:name w:val="标准文件_图表脚注内容"/>
    <w:rsid w:val="00F32780"/>
    <w:rPr>
      <w:rFonts w:ascii="宋体" w:eastAsia="宋体" w:hAnsi="宋体" w:cs="Times New Roman"/>
      <w:spacing w:val="0"/>
      <w:sz w:val="18"/>
      <w:vertAlign w:val="superscript"/>
    </w:rPr>
  </w:style>
  <w:style w:type="paragraph" w:customStyle="1" w:styleId="afff2">
    <w:name w:val="标准文件_五级条标题"/>
    <w:next w:val="affffc"/>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qFormat/>
    <w:rsid w:val="00F32780"/>
    <w:pPr>
      <w:numPr>
        <w:ilvl w:val="2"/>
      </w:numPr>
      <w:spacing w:beforeLines="50" w:before="50" w:afterLines="50" w:after="50"/>
      <w:outlineLvl w:val="1"/>
    </w:pPr>
  </w:style>
  <w:style w:type="paragraph" w:customStyle="1" w:styleId="affffffb">
    <w:name w:val="标准文件_一致程度"/>
    <w:basedOn w:val="afff6"/>
    <w:rsid w:val="00F32780"/>
    <w:pPr>
      <w:spacing w:line="440" w:lineRule="exact"/>
      <w:jc w:val="center"/>
    </w:pPr>
    <w:rPr>
      <w:sz w:val="28"/>
    </w:rPr>
  </w:style>
  <w:style w:type="paragraph" w:customStyle="1" w:styleId="affffffc">
    <w:name w:val="标准文件_引言标题"/>
    <w:next w:val="afff6"/>
    <w:rsid w:val="00F32780"/>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F32780"/>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6"/>
    <w:next w:val="affffc"/>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qFormat/>
    <w:rsid w:val="00F32780"/>
    <w:pPr>
      <w:tabs>
        <w:tab w:val="center" w:pos="4678"/>
        <w:tab w:val="right" w:leader="middleDot" w:pos="9356"/>
      </w:tabs>
      <w:spacing w:line="240" w:lineRule="auto"/>
    </w:pPr>
    <w:rPr>
      <w:rFonts w:ascii="宋体" w:hAnsi="宋体"/>
    </w:rPr>
  </w:style>
  <w:style w:type="paragraph" w:customStyle="1" w:styleId="afe">
    <w:name w:val="标准文件_正文图标题"/>
    <w:next w:val="affffc"/>
    <w:qFormat/>
    <w:rsid w:val="00F32780"/>
    <w:pPr>
      <w:numPr>
        <w:numId w:val="22"/>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F32780"/>
    <w:pPr>
      <w:numPr>
        <w:numId w:val="23"/>
      </w:numPr>
      <w:jc w:val="center"/>
    </w:pPr>
    <w:rPr>
      <w:rFonts w:ascii="黑体" w:eastAsia="黑体" w:hAnsi="Times New Roman"/>
      <w:sz w:val="21"/>
    </w:rPr>
  </w:style>
  <w:style w:type="paragraph" w:customStyle="1" w:styleId="afc">
    <w:name w:val="标准文件_正文英文图标题"/>
    <w:next w:val="affffc"/>
    <w:rsid w:val="00F32780"/>
    <w:pPr>
      <w:numPr>
        <w:numId w:val="24"/>
      </w:numPr>
      <w:jc w:val="center"/>
    </w:pPr>
    <w:rPr>
      <w:rFonts w:ascii="黑体" w:eastAsia="黑体" w:hAnsi="Times New Roman"/>
      <w:sz w:val="21"/>
    </w:rPr>
  </w:style>
  <w:style w:type="paragraph" w:customStyle="1" w:styleId="af8">
    <w:name w:val="标准文件_编号列项（三级）"/>
    <w:rsid w:val="00F32780"/>
    <w:pPr>
      <w:numPr>
        <w:ilvl w:val="2"/>
        <w:numId w:val="27"/>
      </w:numPr>
    </w:pPr>
    <w:rPr>
      <w:rFonts w:ascii="宋体" w:hAnsi="Times New Roman"/>
      <w:sz w:val="21"/>
    </w:rPr>
  </w:style>
  <w:style w:type="character" w:styleId="afffffff">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F32780"/>
    <w:pPr>
      <w:numPr>
        <w:ilvl w:val="3"/>
        <w:numId w:val="31"/>
      </w:numPr>
      <w:adjustRightInd/>
      <w:spacing w:line="240" w:lineRule="auto"/>
    </w:pPr>
    <w:rPr>
      <w:rFonts w:ascii="宋体" w:hAnsi="宋体"/>
      <w:szCs w:val="24"/>
    </w:rPr>
  </w:style>
  <w:style w:type="paragraph" w:customStyle="1" w:styleId="afffffff0">
    <w:name w:val="发布部门"/>
    <w:next w:val="affffc"/>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F32780"/>
    <w:pPr>
      <w:spacing w:before="180" w:line="180" w:lineRule="exact"/>
      <w:jc w:val="center"/>
    </w:pPr>
    <w:rPr>
      <w:rFonts w:ascii="宋体" w:hAnsi="Times New Roman"/>
      <w:sz w:val="21"/>
    </w:rPr>
  </w:style>
  <w:style w:type="paragraph" w:customStyle="1" w:styleId="afffffff5">
    <w:name w:val="封面标准文稿类别"/>
    <w:rsid w:val="00F32780"/>
    <w:pPr>
      <w:spacing w:before="440" w:line="400" w:lineRule="exact"/>
      <w:jc w:val="center"/>
    </w:pPr>
    <w:rPr>
      <w:rFonts w:ascii="宋体" w:hAnsi="Times New Roman"/>
      <w:sz w:val="24"/>
    </w:rPr>
  </w:style>
  <w:style w:type="paragraph" w:customStyle="1" w:styleId="afffffff6">
    <w:name w:val="封面标准英文名称"/>
    <w:rsid w:val="00F32780"/>
    <w:pPr>
      <w:widowControl w:val="0"/>
      <w:spacing w:line="360" w:lineRule="exact"/>
      <w:jc w:val="center"/>
    </w:pPr>
    <w:rPr>
      <w:rFonts w:ascii="Times New Roman" w:hAnsi="Times New Roman"/>
      <w:sz w:val="28"/>
    </w:rPr>
  </w:style>
  <w:style w:type="paragraph" w:customStyle="1" w:styleId="afffffff7">
    <w:name w:val="封面一致性程度标识"/>
    <w:rsid w:val="00F32780"/>
    <w:pPr>
      <w:spacing w:before="440" w:line="440" w:lineRule="exact"/>
      <w:jc w:val="center"/>
    </w:pPr>
    <w:rPr>
      <w:rFonts w:ascii="Times New Roman" w:hAnsi="Times New Roman"/>
      <w:sz w:val="28"/>
    </w:rPr>
  </w:style>
  <w:style w:type="paragraph" w:customStyle="1" w:styleId="afffffff8">
    <w:name w:val="封面正文"/>
    <w:rsid w:val="00F32780"/>
    <w:pPr>
      <w:jc w:val="both"/>
    </w:pPr>
    <w:rPr>
      <w:rFonts w:ascii="Times New Roman" w:hAnsi="Times New Roman"/>
    </w:rPr>
  </w:style>
  <w:style w:type="paragraph" w:customStyle="1" w:styleId="afffffff9">
    <w:name w:val="附录二级无标题条"/>
    <w:basedOn w:val="afff6"/>
    <w:next w:val="affffc"/>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F32780"/>
    <w:pPr>
      <w:outlineLvl w:val="4"/>
    </w:pPr>
  </w:style>
  <w:style w:type="paragraph" w:customStyle="1" w:styleId="afffffffb">
    <w:name w:val="附录四级无标题条"/>
    <w:basedOn w:val="afffffffa"/>
    <w:next w:val="affffc"/>
    <w:rsid w:val="00F32780"/>
    <w:pPr>
      <w:outlineLvl w:val="5"/>
    </w:pPr>
  </w:style>
  <w:style w:type="paragraph" w:customStyle="1" w:styleId="afffffffc">
    <w:name w:val="附录图"/>
    <w:next w:val="affffc"/>
    <w:qFormat/>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F32780"/>
    <w:pPr>
      <w:numPr>
        <w:numId w:val="16"/>
      </w:numPr>
    </w:pPr>
    <w:rPr>
      <w:rFonts w:ascii="宋体" w:hAnsi="Times New Roman"/>
      <w:sz w:val="21"/>
    </w:rPr>
  </w:style>
  <w:style w:type="paragraph" w:customStyle="1" w:styleId="afffffffd">
    <w:name w:val="附录五级无标题条"/>
    <w:basedOn w:val="afffffffb"/>
    <w:next w:val="affffc"/>
    <w:rsid w:val="00F32780"/>
    <w:pPr>
      <w:outlineLvl w:val="6"/>
    </w:pPr>
  </w:style>
  <w:style w:type="paragraph" w:customStyle="1" w:styleId="afffffffe">
    <w:name w:val="附录性质"/>
    <w:basedOn w:val="afff6"/>
    <w:rsid w:val="00F32780"/>
    <w:pPr>
      <w:widowControl/>
      <w:adjustRightInd/>
      <w:jc w:val="center"/>
    </w:pPr>
    <w:rPr>
      <w:rFonts w:ascii="黑体" w:eastAsia="黑体"/>
    </w:rPr>
  </w:style>
  <w:style w:type="paragraph" w:customStyle="1" w:styleId="affffffff">
    <w:name w:val="附录一级无标题条"/>
    <w:basedOn w:val="affffff0"/>
    <w:next w:val="affffc"/>
    <w:rsid w:val="00F32780"/>
    <w:pPr>
      <w:autoSpaceDN w:val="0"/>
      <w:outlineLvl w:val="2"/>
    </w:pPr>
    <w:rPr>
      <w:rFonts w:ascii="宋体" w:eastAsia="宋体" w:hAnsi="宋体"/>
    </w:rPr>
  </w:style>
  <w:style w:type="character" w:customStyle="1" w:styleId="affffffff0">
    <w:name w:val="个人答复风格"/>
    <w:rsid w:val="00F32780"/>
    <w:rPr>
      <w:rFonts w:ascii="Arial" w:eastAsia="宋体" w:hAnsi="Arial" w:cs="Arial"/>
      <w:color w:val="auto"/>
      <w:spacing w:val="0"/>
      <w:sz w:val="20"/>
    </w:rPr>
  </w:style>
  <w:style w:type="character" w:customStyle="1" w:styleId="affffffff1">
    <w:name w:val="个人撰写风格"/>
    <w:rsid w:val="00F32780"/>
    <w:rPr>
      <w:rFonts w:ascii="Arial" w:eastAsia="宋体" w:hAnsi="Arial" w:cs="Arial"/>
      <w:color w:val="auto"/>
      <w:spacing w:val="0"/>
      <w:sz w:val="20"/>
    </w:rPr>
  </w:style>
  <w:style w:type="paragraph" w:customStyle="1" w:styleId="affffffff2">
    <w:name w:val="脚注后续"/>
    <w:rsid w:val="00F32780"/>
    <w:pPr>
      <w:ind w:leftChars="350" w:left="350"/>
      <w:jc w:val="both"/>
    </w:pPr>
    <w:rPr>
      <w:rFonts w:ascii="宋体" w:hAnsi="Times New Roman"/>
      <w:sz w:val="18"/>
    </w:rPr>
  </w:style>
  <w:style w:type="paragraph" w:customStyle="1" w:styleId="afff5">
    <w:name w:val="列项——"/>
    <w:rsid w:val="00F32780"/>
    <w:pPr>
      <w:widowControl w:val="0"/>
      <w:numPr>
        <w:numId w:val="28"/>
      </w:numPr>
      <w:jc w:val="both"/>
    </w:pPr>
    <w:rPr>
      <w:rFonts w:ascii="宋体" w:hAnsi="宋体"/>
      <w:sz w:val="21"/>
    </w:rPr>
  </w:style>
  <w:style w:type="paragraph" w:customStyle="1" w:styleId="affffffff3">
    <w:name w:val="列项·"/>
    <w:basedOn w:val="affffc"/>
    <w:rsid w:val="00F32780"/>
    <w:pPr>
      <w:tabs>
        <w:tab w:val="left" w:pos="840"/>
      </w:tabs>
    </w:pPr>
  </w:style>
  <w:style w:type="paragraph" w:customStyle="1" w:styleId="affffffff4">
    <w:name w:val="目次、索引正文"/>
    <w:rsid w:val="00F32780"/>
    <w:pPr>
      <w:spacing w:line="320" w:lineRule="exact"/>
      <w:jc w:val="both"/>
    </w:pPr>
    <w:rPr>
      <w:rFonts w:ascii="宋体" w:hAnsi="Times New Roman"/>
      <w:sz w:val="21"/>
    </w:rPr>
  </w:style>
  <w:style w:type="paragraph" w:customStyle="1" w:styleId="210">
    <w:name w:val="目录 21"/>
    <w:basedOn w:val="afff6"/>
    <w:next w:val="afff6"/>
    <w:autoRedefine/>
    <w:semiHidden/>
    <w:rsid w:val="00F32780"/>
    <w:pPr>
      <w:adjustRightInd/>
      <w:spacing w:line="240" w:lineRule="auto"/>
      <w:jc w:val="left"/>
    </w:pPr>
    <w:rPr>
      <w:bCs/>
      <w:iCs/>
    </w:rPr>
  </w:style>
  <w:style w:type="paragraph" w:customStyle="1" w:styleId="31">
    <w:name w:val="目录 31"/>
    <w:basedOn w:val="afff6"/>
    <w:next w:val="afff6"/>
    <w:autoRedefine/>
    <w:semiHidden/>
    <w:rsid w:val="00F32780"/>
    <w:pPr>
      <w:spacing w:line="240" w:lineRule="auto"/>
    </w:pPr>
    <w:rPr>
      <w:rFonts w:ascii="宋体" w:hAnsi="宋体"/>
      <w:iCs/>
    </w:rPr>
  </w:style>
  <w:style w:type="paragraph" w:customStyle="1" w:styleId="41">
    <w:name w:val="目录 41"/>
    <w:basedOn w:val="afff6"/>
    <w:next w:val="afff6"/>
    <w:autoRedefine/>
    <w:semiHidden/>
    <w:rsid w:val="00F32780"/>
    <w:pPr>
      <w:adjustRightInd/>
      <w:spacing w:line="240" w:lineRule="auto"/>
      <w:jc w:val="left"/>
    </w:pPr>
  </w:style>
  <w:style w:type="paragraph" w:customStyle="1" w:styleId="51">
    <w:name w:val="目录 51"/>
    <w:basedOn w:val="afff6"/>
    <w:next w:val="afff6"/>
    <w:autoRedefine/>
    <w:semiHidden/>
    <w:rsid w:val="00F32780"/>
    <w:pPr>
      <w:spacing w:line="240" w:lineRule="auto"/>
    </w:pPr>
    <w:rPr>
      <w:rFonts w:ascii="宋体" w:hAnsi="宋体"/>
    </w:rPr>
  </w:style>
  <w:style w:type="paragraph" w:customStyle="1" w:styleId="61">
    <w:name w:val="目录 61"/>
    <w:basedOn w:val="afff6"/>
    <w:next w:val="afff6"/>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5">
    <w:name w:val="其他标准称谓"/>
    <w:rsid w:val="00F32780"/>
    <w:pPr>
      <w:spacing w:line="0" w:lineRule="atLeast"/>
      <w:jc w:val="distribute"/>
    </w:pPr>
    <w:rPr>
      <w:rFonts w:ascii="黑体" w:eastAsia="黑体" w:hAnsi="宋体"/>
      <w:sz w:val="52"/>
    </w:rPr>
  </w:style>
  <w:style w:type="paragraph" w:customStyle="1" w:styleId="affffffff6">
    <w:name w:val="其他发布部门"/>
    <w:basedOn w:val="afffffff0"/>
    <w:rsid w:val="00F32780"/>
    <w:pPr>
      <w:framePr w:wrap="around"/>
      <w:spacing w:line="0" w:lineRule="atLeast"/>
    </w:pPr>
    <w:rPr>
      <w:rFonts w:ascii="黑体" w:eastAsia="黑体"/>
      <w:b w:val="0"/>
    </w:rPr>
  </w:style>
  <w:style w:type="paragraph" w:customStyle="1" w:styleId="affc">
    <w:name w:val="前言标题"/>
    <w:next w:val="afff6"/>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F32780"/>
    <w:pPr>
      <w:numPr>
        <w:ilvl w:val="4"/>
        <w:numId w:val="31"/>
      </w:numPr>
      <w:adjustRightInd/>
      <w:spacing w:line="240" w:lineRule="auto"/>
    </w:pPr>
    <w:rPr>
      <w:rFonts w:ascii="宋体" w:hAnsi="宋体"/>
      <w:szCs w:val="24"/>
    </w:rPr>
  </w:style>
  <w:style w:type="paragraph" w:customStyle="1" w:styleId="affffffff7">
    <w:name w:val="实施日期"/>
    <w:basedOn w:val="afffffff1"/>
    <w:rsid w:val="00F32780"/>
    <w:pPr>
      <w:framePr w:hSpace="0" w:wrap="around" w:xAlign="right"/>
      <w:jc w:val="right"/>
    </w:pPr>
  </w:style>
  <w:style w:type="paragraph" w:customStyle="1" w:styleId="a3">
    <w:name w:val="四级无标题条"/>
    <w:basedOn w:val="afff6"/>
    <w:rsid w:val="00F32780"/>
    <w:pPr>
      <w:numPr>
        <w:ilvl w:val="5"/>
        <w:numId w:val="31"/>
      </w:numPr>
      <w:adjustRightInd/>
      <w:spacing w:line="240" w:lineRule="auto"/>
    </w:pPr>
    <w:rPr>
      <w:rFonts w:ascii="宋体" w:hAnsi="宋体"/>
      <w:szCs w:val="24"/>
    </w:rPr>
  </w:style>
  <w:style w:type="paragraph" w:styleId="affffffff8">
    <w:name w:val="table of figures"/>
    <w:basedOn w:val="afff6"/>
    <w:next w:val="afff6"/>
    <w:semiHidden/>
    <w:rsid w:val="00F32780"/>
    <w:pPr>
      <w:adjustRightInd/>
      <w:spacing w:line="240" w:lineRule="auto"/>
      <w:jc w:val="left"/>
    </w:pPr>
    <w:rPr>
      <w:szCs w:val="24"/>
    </w:rPr>
  </w:style>
  <w:style w:type="paragraph" w:customStyle="1" w:styleId="affffffff9">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F32780"/>
    <w:pPr>
      <w:jc w:val="both"/>
    </w:pPr>
    <w:rPr>
      <w:rFonts w:ascii="宋体" w:hAnsi="宋体"/>
      <w:sz w:val="21"/>
    </w:rPr>
  </w:style>
  <w:style w:type="paragraph" w:customStyle="1" w:styleId="a4">
    <w:name w:val="五级无标题条"/>
    <w:basedOn w:val="afff6"/>
    <w:rsid w:val="00F32780"/>
    <w:pPr>
      <w:numPr>
        <w:ilvl w:val="6"/>
        <w:numId w:val="31"/>
      </w:numPr>
      <w:adjustRightInd/>
    </w:pPr>
    <w:rPr>
      <w:szCs w:val="24"/>
    </w:rPr>
  </w:style>
  <w:style w:type="character" w:styleId="affffffffb">
    <w:name w:val="page number"/>
    <w:rsid w:val="00F32780"/>
    <w:rPr>
      <w:rFonts w:ascii="宋体" w:eastAsia="宋体" w:hAnsi="Times New Roman"/>
      <w:sz w:val="18"/>
    </w:rPr>
  </w:style>
  <w:style w:type="paragraph" w:customStyle="1" w:styleId="a0">
    <w:name w:val="一级无标题条"/>
    <w:basedOn w:val="afff6"/>
    <w:rsid w:val="00F32780"/>
    <w:pPr>
      <w:numPr>
        <w:ilvl w:val="2"/>
        <w:numId w:val="31"/>
      </w:numPr>
      <w:adjustRightInd/>
      <w:spacing w:before="10" w:after="10" w:line="240" w:lineRule="auto"/>
    </w:pPr>
    <w:rPr>
      <w:rFonts w:ascii="宋体" w:hAnsi="宋体"/>
      <w:szCs w:val="24"/>
    </w:rPr>
  </w:style>
  <w:style w:type="paragraph" w:styleId="affffffffc">
    <w:name w:val="Normal Indent"/>
    <w:basedOn w:val="afff6"/>
    <w:rsid w:val="00F32780"/>
    <w:pPr>
      <w:ind w:firstLine="420"/>
    </w:pPr>
  </w:style>
  <w:style w:type="paragraph" w:customStyle="1" w:styleId="affffffffd">
    <w:name w:val="注:后续"/>
    <w:rsid w:val="00F32780"/>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F32780"/>
    <w:pPr>
      <w:ind w:leftChars="0" w:left="1406" w:firstLineChars="0" w:hanging="499"/>
    </w:pPr>
  </w:style>
  <w:style w:type="paragraph" w:customStyle="1" w:styleId="afffffffff">
    <w:name w:val="标准文件_一级无标题"/>
    <w:basedOn w:val="affe"/>
    <w:qFormat/>
    <w:rsid w:val="00F32780"/>
    <w:pPr>
      <w:spacing w:beforeLines="0" w:before="0" w:afterLines="0" w:after="0"/>
      <w:outlineLvl w:val="9"/>
    </w:pPr>
    <w:rPr>
      <w:rFonts w:ascii="宋体" w:eastAsia="宋体"/>
    </w:rPr>
  </w:style>
  <w:style w:type="paragraph" w:customStyle="1" w:styleId="afffffffff0">
    <w:name w:val="标准文件_五级无标题"/>
    <w:basedOn w:val="afff2"/>
    <w:qFormat/>
    <w:rsid w:val="00F32780"/>
    <w:pPr>
      <w:spacing w:beforeLines="0" w:before="0" w:afterLines="0" w:after="0"/>
      <w:outlineLvl w:val="9"/>
    </w:pPr>
    <w:rPr>
      <w:rFonts w:ascii="宋体" w:eastAsia="宋体"/>
    </w:rPr>
  </w:style>
  <w:style w:type="paragraph" w:customStyle="1" w:styleId="afffffffff1">
    <w:name w:val="标准文件_三级无标题"/>
    <w:basedOn w:val="afff0"/>
    <w:qFormat/>
    <w:rsid w:val="00F32780"/>
    <w:pPr>
      <w:spacing w:beforeLines="0" w:before="0" w:afterLines="0" w:after="0"/>
      <w:outlineLvl w:val="9"/>
    </w:pPr>
    <w:rPr>
      <w:rFonts w:ascii="宋体" w:eastAsia="宋体"/>
    </w:rPr>
  </w:style>
  <w:style w:type="paragraph" w:customStyle="1" w:styleId="afffffffff2">
    <w:name w:val="标准文件_二级无标题"/>
    <w:basedOn w:val="afff"/>
    <w:qFormat/>
    <w:rsid w:val="00F32780"/>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F32780"/>
    <w:rPr>
      <w:rFonts w:eastAsia="宋体"/>
    </w:rPr>
  </w:style>
  <w:style w:type="paragraph" w:customStyle="1" w:styleId="afffffffff4">
    <w:name w:val="标准文件_四级无标题"/>
    <w:basedOn w:val="afff1"/>
    <w:qFormat/>
    <w:rsid w:val="00F32780"/>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F32780"/>
    <w:pPr>
      <w:numPr>
        <w:numId w:val="2"/>
      </w:numPr>
      <w:ind w:firstLineChars="0" w:firstLine="0"/>
    </w:pPr>
    <w:rPr>
      <w:rFonts w:ascii="Times New Roman" w:cs="Arial"/>
      <w:szCs w:val="28"/>
    </w:rPr>
  </w:style>
  <w:style w:type="paragraph" w:customStyle="1" w:styleId="ae">
    <w:name w:val="标准文件_小写罗马数字编号列项"/>
    <w:basedOn w:val="affffc"/>
    <w:qFormat/>
    <w:rsid w:val="00F32780"/>
    <w:pPr>
      <w:numPr>
        <w:numId w:val="15"/>
      </w:numPr>
      <w:ind w:firstLineChars="0" w:firstLine="0"/>
    </w:pPr>
    <w:rPr>
      <w:rFonts w:cs="Arial"/>
      <w:szCs w:val="28"/>
    </w:rPr>
  </w:style>
  <w:style w:type="paragraph" w:customStyle="1" w:styleId="afffffffff5">
    <w:name w:val="标准文件_附录标题"/>
    <w:basedOn w:val="aff4"/>
    <w:qFormat/>
    <w:rsid w:val="00F32780"/>
    <w:pPr>
      <w:numPr>
        <w:numId w:val="0"/>
      </w:numPr>
      <w:spacing w:after="280"/>
      <w:outlineLvl w:val="9"/>
    </w:pPr>
  </w:style>
  <w:style w:type="paragraph" w:customStyle="1" w:styleId="afffffffff6">
    <w:name w:val="标准文件_二级项"/>
    <w:rsid w:val="00F32780"/>
    <w:rPr>
      <w:rFonts w:ascii="宋体" w:hAnsi="Times New Roman"/>
      <w:sz w:val="21"/>
    </w:rPr>
  </w:style>
  <w:style w:type="paragraph" w:customStyle="1" w:styleId="af4">
    <w:name w:val="标准文件_三级项"/>
    <w:basedOn w:val="afff6"/>
    <w:rsid w:val="00F32780"/>
    <w:pPr>
      <w:numPr>
        <w:ilvl w:val="2"/>
        <w:numId w:val="16"/>
      </w:numPr>
      <w:spacing w:line="-300" w:lineRule="auto"/>
    </w:pPr>
    <w:rPr>
      <w:rFonts w:ascii="Times New Roman" w:hAnsi="Times New Roman"/>
    </w:rPr>
  </w:style>
  <w:style w:type="paragraph" w:customStyle="1" w:styleId="affb">
    <w:name w:val="图表脚注说明"/>
    <w:basedOn w:val="afff6"/>
    <w:next w:val="affffc"/>
    <w:rsid w:val="00F32780"/>
    <w:pPr>
      <w:numPr>
        <w:numId w:val="30"/>
      </w:numPr>
      <w:adjustRightInd/>
      <w:spacing w:line="240" w:lineRule="auto"/>
    </w:pPr>
    <w:rPr>
      <w:rFonts w:ascii="宋体" w:hAnsi="Times New Roman"/>
      <w:sz w:val="18"/>
      <w:szCs w:val="18"/>
    </w:rPr>
  </w:style>
  <w:style w:type="paragraph" w:customStyle="1" w:styleId="af6">
    <w:name w:val="标准文件_字母编号列项（一级）"/>
    <w:rsid w:val="00F32780"/>
    <w:pPr>
      <w:numPr>
        <w:numId w:val="27"/>
      </w:numPr>
      <w:jc w:val="both"/>
    </w:pPr>
    <w:rPr>
      <w:rFonts w:ascii="宋体" w:hAnsi="Times New Roman"/>
      <w:sz w:val="21"/>
    </w:rPr>
  </w:style>
  <w:style w:type="paragraph" w:customStyle="1" w:styleId="afffffffff7">
    <w:name w:val="标准文件_索引字母"/>
    <w:next w:val="affffc"/>
    <w:qFormat/>
    <w:rsid w:val="00F32780"/>
    <w:pPr>
      <w:jc w:val="center"/>
    </w:pPr>
    <w:rPr>
      <w:rFonts w:ascii="宋体" w:eastAsia="Times New Roman" w:hAnsi="宋体"/>
      <w:b/>
      <w:kern w:val="2"/>
      <w:sz w:val="21"/>
    </w:rPr>
  </w:style>
  <w:style w:type="paragraph" w:customStyle="1" w:styleId="afffffffff8">
    <w:name w:val="标准文件_附录前"/>
    <w:next w:val="affffc"/>
    <w:qFormat/>
    <w:rsid w:val="00F32780"/>
    <w:pPr>
      <w:spacing w:line="20" w:lineRule="atLeast"/>
      <w:ind w:firstLine="200"/>
    </w:pPr>
    <w:rPr>
      <w:rFonts w:ascii="宋体" w:hAnsi="宋体"/>
      <w:kern w:val="2"/>
      <w:sz w:val="10"/>
    </w:rPr>
  </w:style>
  <w:style w:type="paragraph" w:customStyle="1" w:styleId="afffffffff9">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F32780"/>
    <w:pPr>
      <w:ind w:firstLineChars="0" w:firstLine="0"/>
      <w:jc w:val="center"/>
    </w:pPr>
    <w:rPr>
      <w:sz w:val="18"/>
    </w:rPr>
  </w:style>
  <w:style w:type="paragraph" w:customStyle="1" w:styleId="afff3">
    <w:name w:val="标准文件_注："/>
    <w:next w:val="affffc"/>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b"/>
    <w:rsid w:val="00F32780"/>
    <w:pPr>
      <w:widowControl w:val="0"/>
      <w:numPr>
        <w:numId w:val="11"/>
      </w:numPr>
      <w:jc w:val="both"/>
    </w:pPr>
    <w:rPr>
      <w:rFonts w:ascii="宋体" w:hAnsi="Times New Roman"/>
      <w:sz w:val="18"/>
      <w:szCs w:val="18"/>
    </w:rPr>
  </w:style>
  <w:style w:type="paragraph" w:customStyle="1" w:styleId="afb">
    <w:name w:val="标准文件_示例×："/>
    <w:basedOn w:val="afff6"/>
    <w:next w:val="afffffffffb"/>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c"/>
    <w:qFormat/>
    <w:rsid w:val="00F32780"/>
    <w:rPr>
      <w:rFonts w:ascii="宋体" w:hAnsi="Times New Roman"/>
      <w:noProof/>
      <w:sz w:val="21"/>
    </w:rPr>
  </w:style>
  <w:style w:type="paragraph" w:customStyle="1" w:styleId="afffffffffc">
    <w:name w:val="标准文件_表格续"/>
    <w:basedOn w:val="affffc"/>
    <w:next w:val="affffc"/>
    <w:qFormat/>
    <w:rsid w:val="00F32780"/>
    <w:pPr>
      <w:jc w:val="center"/>
    </w:pPr>
    <w:rPr>
      <w:rFonts w:ascii="黑体" w:eastAsia="黑体" w:hAnsi="黑体"/>
    </w:rPr>
  </w:style>
  <w:style w:type="paragraph" w:styleId="TOC1">
    <w:name w:val="toc 1"/>
    <w:basedOn w:val="afff6"/>
    <w:next w:val="afff6"/>
    <w:autoRedefine/>
    <w:uiPriority w:val="39"/>
    <w:unhideWhenUsed/>
    <w:rsid w:val="00F32780"/>
    <w:rPr>
      <w:rFonts w:ascii="宋体"/>
    </w:rPr>
  </w:style>
  <w:style w:type="table" w:styleId="afffffffffd">
    <w:name w:val="Table Grid"/>
    <w:basedOn w:val="afff8"/>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F32780"/>
    <w:rPr>
      <w:color w:val="808080"/>
    </w:rPr>
  </w:style>
  <w:style w:type="paragraph" w:customStyle="1" w:styleId="2">
    <w:name w:val="标准文件_二级项2"/>
    <w:basedOn w:val="affffc"/>
    <w:qFormat/>
    <w:rsid w:val="00F32780"/>
    <w:pPr>
      <w:numPr>
        <w:ilvl w:val="1"/>
        <w:numId w:val="16"/>
      </w:numPr>
      <w:ind w:firstLineChars="0" w:firstLine="0"/>
    </w:pPr>
  </w:style>
  <w:style w:type="paragraph" w:customStyle="1" w:styleId="21">
    <w:name w:val="标准文件_三级项2"/>
    <w:basedOn w:val="affffc"/>
    <w:qFormat/>
    <w:rsid w:val="00F32780"/>
    <w:pPr>
      <w:numPr>
        <w:numId w:val="10"/>
      </w:numPr>
      <w:spacing w:line="300" w:lineRule="exact"/>
      <w:ind w:firstLineChars="0"/>
    </w:pPr>
    <w:rPr>
      <w:rFonts w:ascii="Times New Roman"/>
    </w:rPr>
  </w:style>
  <w:style w:type="paragraph" w:customStyle="1" w:styleId="20">
    <w:name w:val="标准文件_一级项2"/>
    <w:basedOn w:val="affffc"/>
    <w:qFormat/>
    <w:rsid w:val="00F32780"/>
    <w:pPr>
      <w:numPr>
        <w:numId w:val="17"/>
      </w:numPr>
      <w:spacing w:line="300" w:lineRule="exact"/>
      <w:ind w:firstLineChars="0"/>
    </w:pPr>
    <w:rPr>
      <w:rFonts w:ascii="Times New Roman"/>
    </w:rPr>
  </w:style>
  <w:style w:type="paragraph" w:customStyle="1" w:styleId="affffffffff">
    <w:name w:val="标准文件_提示"/>
    <w:basedOn w:val="affffc"/>
    <w:next w:val="affffc"/>
    <w:qFormat/>
    <w:rsid w:val="00F32780"/>
    <w:pPr>
      <w:ind w:firstLine="420"/>
    </w:pPr>
    <w:rPr>
      <w:rFonts w:ascii="黑体" w:eastAsia="黑体"/>
    </w:rPr>
  </w:style>
  <w:style w:type="character" w:customStyle="1" w:styleId="affffffffff0">
    <w:name w:val="标准文件_来源"/>
    <w:basedOn w:val="afff7"/>
    <w:uiPriority w:val="1"/>
    <w:qFormat/>
    <w:rsid w:val="00F32780"/>
    <w:rPr>
      <w:rFonts w:eastAsia="宋体"/>
      <w:sz w:val="21"/>
    </w:rPr>
  </w:style>
  <w:style w:type="paragraph" w:customStyle="1" w:styleId="affffffffff1">
    <w:name w:val="标准文件_图表说明"/>
    <w:qFormat/>
    <w:rsid w:val="00F32780"/>
    <w:pPr>
      <w:spacing w:line="276" w:lineRule="auto"/>
      <w:ind w:firstLine="420"/>
    </w:pPr>
    <w:rPr>
      <w:rFonts w:ascii="宋体" w:hAnsi="宋体"/>
      <w:kern w:val="2"/>
      <w:sz w:val="18"/>
    </w:rPr>
  </w:style>
  <w:style w:type="paragraph" w:customStyle="1" w:styleId="affffffffff2">
    <w:name w:val="其他发布日期"/>
    <w:basedOn w:val="afffffff1"/>
    <w:rsid w:val="00F32780"/>
    <w:pPr>
      <w:framePr w:w="3997" w:h="471" w:hRule="exact" w:hSpace="0" w:vSpace="181" w:wrap="around" w:vAnchor="page" w:hAnchor="page" w:x="1419" w:y="14097"/>
    </w:pPr>
  </w:style>
  <w:style w:type="paragraph" w:customStyle="1" w:styleId="affffffffff3">
    <w:name w:val="其他实施日期"/>
    <w:basedOn w:val="affffffff7"/>
    <w:rsid w:val="00F32780"/>
    <w:pPr>
      <w:framePr w:w="3997" w:h="471" w:hRule="exact" w:vSpace="181" w:wrap="around" w:vAnchor="page" w:hAnchor="page" w:x="7089" w:y="14097"/>
    </w:pPr>
  </w:style>
  <w:style w:type="paragraph" w:customStyle="1" w:styleId="affffffffff4">
    <w:name w:val="标准文件_文件编号"/>
    <w:basedOn w:val="affffc"/>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F32780"/>
    <w:pPr>
      <w:framePr w:wrap="auto"/>
      <w:spacing w:before="57"/>
    </w:pPr>
    <w:rPr>
      <w:sz w:val="21"/>
    </w:rPr>
  </w:style>
  <w:style w:type="paragraph" w:customStyle="1" w:styleId="affffffffff6">
    <w:name w:val="标准文件_文件名称"/>
    <w:basedOn w:val="affffc"/>
    <w:next w:val="affffc"/>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F32780"/>
    <w:pPr>
      <w:spacing w:line="300" w:lineRule="exact"/>
      <w:ind w:left="420"/>
    </w:pPr>
    <w:rPr>
      <w:rFonts w:ascii="宋体"/>
    </w:rPr>
  </w:style>
  <w:style w:type="paragraph" w:styleId="TOC4">
    <w:name w:val="toc 4"/>
    <w:basedOn w:val="afff6"/>
    <w:next w:val="afff6"/>
    <w:autoRedefine/>
    <w:uiPriority w:val="39"/>
    <w:unhideWhenUsed/>
    <w:rsid w:val="00F32780"/>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F32780"/>
    <w:pPr>
      <w:ind w:left="839"/>
    </w:pPr>
    <w:rPr>
      <w:rFonts w:ascii="宋体"/>
    </w:rPr>
  </w:style>
  <w:style w:type="paragraph" w:styleId="TOC6">
    <w:name w:val="toc 6"/>
    <w:basedOn w:val="afff6"/>
    <w:next w:val="afff6"/>
    <w:autoRedefine/>
    <w:uiPriority w:val="39"/>
    <w:unhideWhenUsed/>
    <w:rsid w:val="00F32780"/>
    <w:pPr>
      <w:spacing w:line="300" w:lineRule="exact"/>
      <w:ind w:left="1049"/>
    </w:pPr>
    <w:rPr>
      <w:rFonts w:ascii="宋体"/>
    </w:rPr>
  </w:style>
  <w:style w:type="paragraph" w:styleId="TOC7">
    <w:name w:val="toc 7"/>
    <w:basedOn w:val="afff6"/>
    <w:next w:val="afff6"/>
    <w:autoRedefine/>
    <w:uiPriority w:val="39"/>
    <w:unhideWhenUsed/>
    <w:rsid w:val="00F32780"/>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F32780"/>
    <w:pPr>
      <w:numPr>
        <w:numId w:val="4"/>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F32780"/>
    <w:pPr>
      <w:numPr>
        <w:ilvl w:val="5"/>
        <w:numId w:val="18"/>
      </w:numPr>
      <w:spacing w:beforeLines="50" w:before="50" w:afterLines="50" w:after="50"/>
      <w:ind w:firstLineChars="0"/>
    </w:pPr>
    <w:rPr>
      <w:rFonts w:ascii="黑体" w:eastAsia="黑体"/>
    </w:rPr>
  </w:style>
  <w:style w:type="paragraph" w:customStyle="1" w:styleId="affffffffff7">
    <w:name w:val="标准文件_注后"/>
    <w:basedOn w:val="affffc"/>
    <w:qFormat/>
    <w:rsid w:val="00F32780"/>
    <w:pPr>
      <w:ind w:left="811" w:firstLineChars="0" w:firstLine="0"/>
    </w:pPr>
    <w:rPr>
      <w:sz w:val="18"/>
    </w:rPr>
  </w:style>
  <w:style w:type="paragraph" w:customStyle="1" w:styleId="X">
    <w:name w:val="标准文件_注X后"/>
    <w:basedOn w:val="affffc"/>
    <w:qFormat/>
    <w:rsid w:val="00F32780"/>
    <w:pPr>
      <w:ind w:left="811" w:firstLineChars="0" w:firstLine="0"/>
    </w:pPr>
    <w:rPr>
      <w:sz w:val="18"/>
    </w:rPr>
  </w:style>
  <w:style w:type="paragraph" w:customStyle="1" w:styleId="affffffffff8">
    <w:name w:val="标准文件_示例后"/>
    <w:basedOn w:val="affffc"/>
    <w:qFormat/>
    <w:rsid w:val="00F32780"/>
    <w:pPr>
      <w:ind w:left="964" w:firstLineChars="0" w:firstLine="0"/>
    </w:pPr>
    <w:rPr>
      <w:sz w:val="18"/>
    </w:rPr>
  </w:style>
  <w:style w:type="paragraph" w:customStyle="1" w:styleId="X0">
    <w:name w:val="标准文件_示例X后"/>
    <w:basedOn w:val="affffc"/>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9">
    <w:name w:val="标准文件_索引项"/>
    <w:basedOn w:val="affffc"/>
    <w:next w:val="affffc"/>
    <w:qFormat/>
    <w:rsid w:val="00F32780"/>
    <w:pPr>
      <w:tabs>
        <w:tab w:val="right" w:leader="dot" w:pos="9356"/>
      </w:tabs>
      <w:ind w:left="210" w:firstLineChars="0" w:hanging="210"/>
      <w:jc w:val="left"/>
    </w:pPr>
  </w:style>
  <w:style w:type="paragraph" w:customStyle="1" w:styleId="affffffffffa">
    <w:name w:val="标准文件_附录一级无标题"/>
    <w:basedOn w:val="aff5"/>
    <w:qFormat/>
    <w:rsid w:val="00F32780"/>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F32780"/>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F32780"/>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F32780"/>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F32780"/>
    <w:pPr>
      <w:ind w:firstLine="420"/>
    </w:pPr>
    <w:rPr>
      <w:sz w:val="18"/>
    </w:rPr>
  </w:style>
  <w:style w:type="paragraph" w:customStyle="1" w:styleId="afffffffffff">
    <w:name w:val="标准文件_引言一级无标题"/>
    <w:basedOn w:val="a7"/>
    <w:next w:val="affffc"/>
    <w:qFormat/>
    <w:rsid w:val="00F32780"/>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F32780"/>
    <w:pPr>
      <w:spacing w:beforeLines="0" w:before="0" w:afterLines="0" w:after="0" w:line="276" w:lineRule="auto"/>
    </w:pPr>
    <w:rPr>
      <w:rFonts w:ascii="宋体" w:eastAsia="宋体"/>
    </w:rPr>
  </w:style>
  <w:style w:type="paragraph" w:customStyle="1" w:styleId="afffffffffff1">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F32780"/>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F32780"/>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A33C67"/>
    <w:rPr>
      <w:rFonts w:hAnsi="黑体"/>
    </w:rPr>
  </w:style>
  <w:style w:type="paragraph" w:customStyle="1" w:styleId="afffffffffff5">
    <w:name w:val="标准文件_脚注内容"/>
    <w:basedOn w:val="affffc"/>
    <w:qFormat/>
    <w:rsid w:val="00F32780"/>
    <w:pPr>
      <w:ind w:leftChars="200" w:left="400" w:hangingChars="200" w:hanging="200"/>
    </w:pPr>
    <w:rPr>
      <w:sz w:val="15"/>
    </w:rPr>
  </w:style>
  <w:style w:type="paragraph" w:customStyle="1" w:styleId="afffffffffff6">
    <w:name w:val="标准文件_术语条一"/>
    <w:basedOn w:val="afffffffff"/>
    <w:next w:val="affffc"/>
    <w:qFormat/>
    <w:rsid w:val="00F32780"/>
  </w:style>
  <w:style w:type="paragraph" w:customStyle="1" w:styleId="afffffffffff7">
    <w:name w:val="标准文件_术语条二"/>
    <w:basedOn w:val="afffffffff2"/>
    <w:next w:val="affffc"/>
    <w:qFormat/>
    <w:rsid w:val="00F32780"/>
  </w:style>
  <w:style w:type="paragraph" w:customStyle="1" w:styleId="afffffffffff8">
    <w:name w:val="标准文件_术语条三"/>
    <w:basedOn w:val="afffffffff1"/>
    <w:next w:val="affffc"/>
    <w:qFormat/>
    <w:rsid w:val="00F32780"/>
  </w:style>
  <w:style w:type="paragraph" w:customStyle="1" w:styleId="afffffffffff9">
    <w:name w:val="标准文件_术语条四"/>
    <w:basedOn w:val="afffffffff4"/>
    <w:next w:val="affffc"/>
    <w:qFormat/>
    <w:rsid w:val="00F32780"/>
  </w:style>
  <w:style w:type="paragraph" w:customStyle="1" w:styleId="afffffffffffa">
    <w:name w:val="标准文件_术语条五"/>
    <w:basedOn w:val="afffffffff0"/>
    <w:next w:val="affffc"/>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styleId="afffffffffffc">
    <w:name w:val="List Paragraph"/>
    <w:basedOn w:val="afff6"/>
    <w:autoRedefine/>
    <w:uiPriority w:val="34"/>
    <w:qFormat/>
    <w:rsid w:val="0092230E"/>
    <w:pPr>
      <w:ind w:firstLineChars="200" w:firstLine="420"/>
    </w:pPr>
    <w:rPr>
      <w:rFonts w:asciiTheme="minorHAnsi" w:eastAsiaTheme="minorEastAsia" w:hAnsiTheme="minorHAnsi" w:cstheme="minorBidi"/>
      <w:szCs w:val="22"/>
    </w:rPr>
  </w:style>
  <w:style w:type="character" w:customStyle="1" w:styleId="Char0">
    <w:name w:val="标准文件_二级条标题 Char"/>
    <w:link w:val="afff"/>
    <w:qFormat/>
    <w:rsid w:val="0092230E"/>
    <w:rPr>
      <w:rFonts w:ascii="黑体" w:eastAsia="黑体" w:hAnsi="Times New Roman"/>
      <w:sz w:val="21"/>
    </w:rPr>
  </w:style>
  <w:style w:type="paragraph" w:customStyle="1" w:styleId="afffffffffffd">
    <w:name w:val="段"/>
    <w:autoRedefine/>
    <w:qFormat/>
    <w:rsid w:val="0092230E"/>
    <w:pPr>
      <w:tabs>
        <w:tab w:val="center" w:pos="4201"/>
        <w:tab w:val="right" w:leader="dot" w:pos="9298"/>
      </w:tabs>
      <w:autoSpaceDE w:val="0"/>
      <w:autoSpaceDN w:val="0"/>
      <w:spacing w:line="276" w:lineRule="auto"/>
      <w:jc w:val="both"/>
    </w:pPr>
    <w:rPr>
      <w:rFonts w:ascii="宋体" w:hAnsi="Times New Roman"/>
      <w:iCs/>
      <w:sz w:val="21"/>
    </w:rPr>
  </w:style>
  <w:style w:type="paragraph" w:customStyle="1" w:styleId="af2">
    <w:name w:val="章标题"/>
    <w:next w:val="afffffffffffd"/>
    <w:autoRedefine/>
    <w:qFormat/>
    <w:rsid w:val="0092230E"/>
    <w:pPr>
      <w:numPr>
        <w:numId w:val="53"/>
      </w:numPr>
      <w:spacing w:beforeLines="100" w:afterLines="100"/>
      <w:jc w:val="both"/>
      <w:outlineLvl w:val="1"/>
    </w:pPr>
    <w:rPr>
      <w:rFonts w:ascii="黑体" w:eastAsia="黑体" w:hAnsi="Times New Roman"/>
      <w:sz w:val="21"/>
    </w:rPr>
  </w:style>
  <w:style w:type="paragraph" w:customStyle="1" w:styleId="TableText">
    <w:name w:val="Table Text"/>
    <w:basedOn w:val="afff6"/>
    <w:semiHidden/>
    <w:qFormat/>
    <w:rsid w:val="00A8148E"/>
    <w:rPr>
      <w:rFonts w:ascii="宋体" w:hAnsi="宋体" w:cs="宋体"/>
      <w:sz w:val="18"/>
      <w:szCs w:val="18"/>
      <w:lang w:eastAsia="en-US"/>
    </w:rPr>
  </w:style>
  <w:style w:type="table" w:customStyle="1" w:styleId="TableNormal">
    <w:name w:val="Table Normal"/>
    <w:semiHidden/>
    <w:unhideWhenUsed/>
    <w:qFormat/>
    <w:rsid w:val="00A8148E"/>
    <w:rPr>
      <w:rFonts w:ascii="Times New Roman" w:hAnsi="Times New Roman"/>
    </w:rPr>
    <w:tblPr>
      <w:tblCellMar>
        <w:top w:w="0" w:type="dxa"/>
        <w:left w:w="0" w:type="dxa"/>
        <w:bottom w:w="0" w:type="dxa"/>
        <w:right w:w="0" w:type="dxa"/>
      </w:tblCellMar>
    </w:tblPr>
  </w:style>
  <w:style w:type="character" w:customStyle="1" w:styleId="Char2">
    <w:name w:val="标准文件_附录章标题 Char"/>
    <w:link w:val="affffff0"/>
    <w:qFormat/>
    <w:rsid w:val="00A8148E"/>
    <w:rPr>
      <w:rFonts w:ascii="黑体" w:eastAsia="黑体" w:hAnsi="Times New Roman"/>
      <w:kern w:val="21"/>
      <w:sz w:val="21"/>
    </w:rPr>
  </w:style>
  <w:style w:type="character" w:customStyle="1" w:styleId="Char1">
    <w:name w:val="标准文件_附录一级条标题 Char"/>
    <w:link w:val="aff5"/>
    <w:qFormat/>
    <w:rsid w:val="00A8148E"/>
    <w:rPr>
      <w:rFonts w:ascii="黑体" w:eastAsia="黑体" w:hAnsi="Times New Roman"/>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5F5840191940EAAED83B9035FDCCCF"/>
        <w:category>
          <w:name w:val="常规"/>
          <w:gallery w:val="placeholder"/>
        </w:category>
        <w:types>
          <w:type w:val="bbPlcHdr"/>
        </w:types>
        <w:behaviors>
          <w:behavior w:val="content"/>
        </w:behaviors>
        <w:guid w:val="{8E5DFBE7-D7DD-4392-A5A3-6FE5F009A494}"/>
      </w:docPartPr>
      <w:docPartBody>
        <w:p w:rsidR="00A81260" w:rsidRDefault="00000000">
          <w:pPr>
            <w:pStyle w:val="C45F5840191940EAAED83B9035FDCCCF"/>
            <w:rPr>
              <w:rFonts w:hint="eastAsia"/>
            </w:rPr>
          </w:pPr>
          <w:r w:rsidRPr="00751A05">
            <w:rPr>
              <w:rStyle w:val="a3"/>
              <w:rFonts w:hint="eastAsia"/>
            </w:rPr>
            <w:t>单击或点击此处输入文字。</w:t>
          </w:r>
        </w:p>
      </w:docPartBody>
    </w:docPart>
    <w:docPart>
      <w:docPartPr>
        <w:name w:val="161319CE53FC48939D2DE3B18F4F79F7"/>
        <w:category>
          <w:name w:val="常规"/>
          <w:gallery w:val="placeholder"/>
        </w:category>
        <w:types>
          <w:type w:val="bbPlcHdr"/>
        </w:types>
        <w:behaviors>
          <w:behavior w:val="content"/>
        </w:behaviors>
        <w:guid w:val="{A24F1993-66A6-41B6-92B4-92AEAD664ED5}"/>
      </w:docPartPr>
      <w:docPartBody>
        <w:p w:rsidR="00A81260" w:rsidRDefault="00000000">
          <w:pPr>
            <w:pStyle w:val="161319CE53FC48939D2DE3B18F4F79F7"/>
            <w:rPr>
              <w:rFonts w:hint="eastAsia"/>
            </w:rPr>
          </w:pPr>
          <w:r w:rsidRPr="00FB6243">
            <w:rPr>
              <w:rStyle w:val="a3"/>
              <w:rFonts w:hint="eastAsia"/>
            </w:rPr>
            <w:t>选择一项。</w:t>
          </w:r>
        </w:p>
      </w:docPartBody>
    </w:docPart>
    <w:docPart>
      <w:docPartPr>
        <w:name w:val="19E87DDAF2364CC38984DAF838502313"/>
        <w:category>
          <w:name w:val="常规"/>
          <w:gallery w:val="placeholder"/>
        </w:category>
        <w:types>
          <w:type w:val="bbPlcHdr"/>
        </w:types>
        <w:behaviors>
          <w:behavior w:val="content"/>
        </w:behaviors>
        <w:guid w:val="{008C2858-352F-4DAF-A8E3-24941E7EF378}"/>
      </w:docPartPr>
      <w:docPartBody>
        <w:p w:rsidR="00A81260" w:rsidRDefault="00000000">
          <w:pPr>
            <w:pStyle w:val="19E87DDAF2364CC38984DAF838502313"/>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5E"/>
    <w:rsid w:val="002F5BD6"/>
    <w:rsid w:val="00641746"/>
    <w:rsid w:val="0092585E"/>
    <w:rsid w:val="00A81260"/>
    <w:rsid w:val="00BB183C"/>
    <w:rsid w:val="00D93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45F5840191940EAAED83B9035FDCCCF">
    <w:name w:val="C45F5840191940EAAED83B9035FDCCCF"/>
    <w:pPr>
      <w:widowControl w:val="0"/>
      <w:jc w:val="both"/>
    </w:pPr>
  </w:style>
  <w:style w:type="paragraph" w:customStyle="1" w:styleId="161319CE53FC48939D2DE3B18F4F79F7">
    <w:name w:val="161319CE53FC48939D2DE3B18F4F79F7"/>
    <w:pPr>
      <w:widowControl w:val="0"/>
      <w:jc w:val="both"/>
    </w:pPr>
  </w:style>
  <w:style w:type="paragraph" w:customStyle="1" w:styleId="19E87DDAF2364CC38984DAF838502313">
    <w:name w:val="19E87DDAF2364CC38984DAF83850231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83</TotalTime>
  <Pages>22</Pages>
  <Words>2706</Words>
  <Characters>15430</Characters>
  <Application>Microsoft Office Word</Application>
  <DocSecurity>0</DocSecurity>
  <Lines>128</Lines>
  <Paragraphs>36</Paragraphs>
  <ScaleCrop>false</ScaleCrop>
  <Company>PCMI</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回收复材</dc:creator>
  <cp:keywords/>
  <dc:description>&lt;config cover="true" show_menu="true" version="1.0.0" doctype="SDKXY"&gt;_x000d_
&lt;/config&gt;</dc:description>
  <cp:lastModifiedBy>SHUO ZHOU</cp:lastModifiedBy>
  <cp:revision>8</cp:revision>
  <cp:lastPrinted>2021-02-02T08:22:00Z</cp:lastPrinted>
  <dcterms:created xsi:type="dcterms:W3CDTF">2024-12-31T08:33:00Z</dcterms:created>
  <dcterms:modified xsi:type="dcterms:W3CDTF">2025-01-09T03:56:00Z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